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A7CD1" w14:textId="6B535D22" w:rsidR="00AA1EB9" w:rsidRDefault="00AA1EB9" w:rsidP="006F174E">
      <w:pPr>
        <w:pStyle w:val="Subtitle"/>
        <w:rPr>
          <w:rFonts w:ascii="Roboto Black" w:eastAsiaTheme="majorEastAsia" w:hAnsi="Roboto Black" w:cstheme="majorBidi"/>
          <w:color w:val="00857D" w:themeColor="accent6"/>
          <w:sz w:val="54"/>
          <w:szCs w:val="54"/>
        </w:rPr>
      </w:pPr>
      <w:r w:rsidRPr="00AA1EB9">
        <w:rPr>
          <w:rFonts w:ascii="Roboto Black" w:eastAsiaTheme="majorEastAsia" w:hAnsi="Roboto Black" w:cstheme="majorBidi"/>
          <w:color w:val="00857D" w:themeColor="accent6"/>
          <w:sz w:val="54"/>
          <w:szCs w:val="54"/>
        </w:rPr>
        <w:t xml:space="preserve">Jisc digital learning modules </w:t>
      </w:r>
    </w:p>
    <w:p w14:paraId="095AA322" w14:textId="77777777" w:rsidR="00AA1EB9" w:rsidRDefault="00AA1EB9" w:rsidP="0022492D">
      <w:pPr>
        <w:rPr>
          <w:rFonts w:ascii="Roboto Black" w:hAnsi="Roboto Black"/>
          <w:color w:val="6D2077" w:themeColor="accent4"/>
          <w:sz w:val="48"/>
          <w:szCs w:val="48"/>
        </w:rPr>
      </w:pPr>
      <w:r w:rsidRPr="00AA1EB9">
        <w:rPr>
          <w:rFonts w:ascii="Roboto Black" w:hAnsi="Roboto Black"/>
          <w:color w:val="6D2077" w:themeColor="accent4"/>
          <w:sz w:val="48"/>
          <w:szCs w:val="48"/>
        </w:rPr>
        <w:t xml:space="preserve">FAQs </w:t>
      </w:r>
    </w:p>
    <w:p w14:paraId="367792AF" w14:textId="3FBCB088" w:rsidR="0022492D" w:rsidRPr="0022492D" w:rsidRDefault="000A24D1" w:rsidP="0022492D">
      <w:r>
        <w:rPr>
          <w:b/>
        </w:rPr>
        <w:t>Contact</w:t>
      </w:r>
      <w:r w:rsidR="0022492D" w:rsidRPr="0022492D">
        <w:rPr>
          <w:b/>
        </w:rPr>
        <w:t>:</w:t>
      </w:r>
      <w:r w:rsidR="0022492D" w:rsidRPr="0022492D">
        <w:tab/>
      </w:r>
      <w:hyperlink r:id="rId13" w:history="1">
        <w:r w:rsidRPr="00F21306">
          <w:rPr>
            <w:rStyle w:val="Hyperlink"/>
            <w:rFonts w:ascii="Roboto Light" w:hAnsi="Roboto Light"/>
          </w:rPr>
          <w:t>training@jisc.ac.uk</w:t>
        </w:r>
      </w:hyperlink>
      <w:r>
        <w:t xml:space="preserve"> </w:t>
      </w:r>
    </w:p>
    <w:p w14:paraId="24430523" w14:textId="1CD0F355" w:rsidR="0022492D" w:rsidRDefault="000A24D1" w:rsidP="000A24D1">
      <w:pPr>
        <w:ind w:left="1440" w:hanging="1440"/>
      </w:pPr>
      <w:r>
        <w:rPr>
          <w:b/>
          <w:bCs/>
          <w:lang w:val="nl-NL"/>
        </w:rPr>
        <w:t>Options</w:t>
      </w:r>
      <w:r w:rsidR="0022492D" w:rsidRPr="0022492D">
        <w:rPr>
          <w:b/>
          <w:bCs/>
          <w:lang w:val="nl-NL"/>
        </w:rPr>
        <w:t>:</w:t>
      </w:r>
      <w:r w:rsidR="0022492D" w:rsidRPr="0022492D">
        <w:rPr>
          <w:lang w:val="nl-NL"/>
        </w:rPr>
        <w:t xml:space="preserve"> </w:t>
      </w:r>
      <w:r w:rsidR="0022492D" w:rsidRPr="0022492D">
        <w:rPr>
          <w:lang w:val="nl-NL"/>
        </w:rPr>
        <w:tab/>
      </w:r>
      <w:r>
        <w:rPr>
          <w:lang w:val="nl-NL"/>
        </w:rPr>
        <w:t xml:space="preserve">‘Standard ‘(off </w:t>
      </w:r>
      <w:proofErr w:type="spellStart"/>
      <w:r>
        <w:rPr>
          <w:lang w:val="nl-NL"/>
        </w:rPr>
        <w:t>the</w:t>
      </w:r>
      <w:proofErr w:type="spellEnd"/>
      <w:r>
        <w:rPr>
          <w:lang w:val="nl-NL"/>
        </w:rPr>
        <w:t xml:space="preserve"> </w:t>
      </w:r>
      <w:proofErr w:type="spellStart"/>
      <w:r>
        <w:rPr>
          <w:lang w:val="nl-NL"/>
        </w:rPr>
        <w:t>shelf</w:t>
      </w:r>
      <w:proofErr w:type="spellEnd"/>
      <w:proofErr w:type="gramStart"/>
      <w:r>
        <w:rPr>
          <w:lang w:val="nl-NL"/>
        </w:rPr>
        <w:t>) /</w:t>
      </w:r>
      <w:proofErr w:type="gramEnd"/>
      <w:r>
        <w:rPr>
          <w:lang w:val="nl-NL"/>
        </w:rPr>
        <w:t xml:space="preserve"> ‘</w:t>
      </w:r>
      <w:proofErr w:type="spellStart"/>
      <w:r>
        <w:rPr>
          <w:lang w:val="nl-NL"/>
        </w:rPr>
        <w:t>Bespoke</w:t>
      </w:r>
      <w:proofErr w:type="spellEnd"/>
      <w:r>
        <w:rPr>
          <w:lang w:val="nl-NL"/>
        </w:rPr>
        <w:t>’ (</w:t>
      </w:r>
      <w:proofErr w:type="spellStart"/>
      <w:r>
        <w:rPr>
          <w:lang w:val="nl-NL"/>
        </w:rPr>
        <w:t>tailored</w:t>
      </w:r>
      <w:proofErr w:type="spellEnd"/>
      <w:r>
        <w:rPr>
          <w:lang w:val="nl-NL"/>
        </w:rPr>
        <w:t xml:space="preserve"> </w:t>
      </w:r>
      <w:proofErr w:type="spellStart"/>
      <w:r>
        <w:rPr>
          <w:lang w:val="nl-NL"/>
        </w:rPr>
        <w:t>to</w:t>
      </w:r>
      <w:proofErr w:type="spellEnd"/>
      <w:r>
        <w:rPr>
          <w:lang w:val="nl-NL"/>
        </w:rPr>
        <w:t xml:space="preserve"> </w:t>
      </w:r>
      <w:proofErr w:type="spellStart"/>
      <w:r>
        <w:rPr>
          <w:lang w:val="nl-NL"/>
        </w:rPr>
        <w:t>your</w:t>
      </w:r>
      <w:proofErr w:type="spellEnd"/>
      <w:r>
        <w:rPr>
          <w:lang w:val="nl-NL"/>
        </w:rPr>
        <w:t xml:space="preserve"> </w:t>
      </w:r>
      <w:proofErr w:type="spellStart"/>
      <w:r>
        <w:rPr>
          <w:lang w:val="nl-NL"/>
        </w:rPr>
        <w:t>organisations</w:t>
      </w:r>
      <w:proofErr w:type="spellEnd"/>
      <w:r w:rsidR="002B24CC">
        <w:rPr>
          <w:lang w:val="nl-NL"/>
        </w:rPr>
        <w:t>’</w:t>
      </w:r>
      <w:r>
        <w:rPr>
          <w:lang w:val="nl-NL"/>
        </w:rPr>
        <w:t xml:space="preserve"> </w:t>
      </w:r>
      <w:proofErr w:type="spellStart"/>
      <w:r w:rsidRPr="000A24D1">
        <w:rPr>
          <w:lang w:val="nl-NL"/>
        </w:rPr>
        <w:t>policies</w:t>
      </w:r>
      <w:proofErr w:type="spellEnd"/>
      <w:r>
        <w:rPr>
          <w:lang w:val="nl-NL"/>
        </w:rPr>
        <w:t xml:space="preserve"> </w:t>
      </w:r>
      <w:proofErr w:type="spellStart"/>
      <w:r>
        <w:rPr>
          <w:lang w:val="nl-NL"/>
        </w:rPr>
        <w:t>and</w:t>
      </w:r>
      <w:proofErr w:type="spellEnd"/>
      <w:r>
        <w:rPr>
          <w:lang w:val="nl-NL"/>
        </w:rPr>
        <w:t xml:space="preserve"> procedures). </w:t>
      </w:r>
      <w:hyperlink r:id="rId14" w:history="1">
        <w:r w:rsidRPr="000A24D1">
          <w:rPr>
            <w:rStyle w:val="Hyperlink"/>
            <w:rFonts w:ascii="Roboto Light" w:hAnsi="Roboto Light"/>
            <w:lang w:val="nl-NL"/>
          </w:rPr>
          <w:t>Full pricing information</w:t>
        </w:r>
      </w:hyperlink>
      <w:r>
        <w:rPr>
          <w:lang w:val="nl-NL"/>
        </w:rPr>
        <w:t>.</w:t>
      </w:r>
    </w:p>
    <w:p w14:paraId="0BA519BF" w14:textId="77777777" w:rsidR="0022492D" w:rsidRPr="00BF136F" w:rsidRDefault="0022492D" w:rsidP="0022492D">
      <w:pPr>
        <w:keepLines/>
        <w:widowControl w:val="0"/>
        <w:pBdr>
          <w:top w:val="single" w:sz="4" w:space="1" w:color="auto"/>
        </w:pBdr>
        <w:spacing w:after="0"/>
        <w:ind w:left="1418" w:hanging="1418"/>
        <w:jc w:val="both"/>
        <w:rPr>
          <w:rFonts w:asciiTheme="minorHAnsi" w:hAnsiTheme="minorHAnsi" w:cstheme="minorHAnsi"/>
          <w:sz w:val="22"/>
          <w:szCs w:val="22"/>
          <w:lang w:val="nl-NL"/>
        </w:rPr>
      </w:pPr>
    </w:p>
    <w:p w14:paraId="24782B0C" w14:textId="77457F31" w:rsidR="00113FB1" w:rsidRDefault="00113FB1" w:rsidP="00113FB1">
      <w:r w:rsidRPr="002928D9">
        <w:rPr>
          <w:b/>
          <w:bCs/>
        </w:rPr>
        <w:t>Q</w:t>
      </w:r>
      <w:r w:rsidR="00BF4988" w:rsidRPr="002928D9">
        <w:rPr>
          <w:b/>
          <w:bCs/>
        </w:rPr>
        <w:t xml:space="preserve">uestion </w:t>
      </w:r>
      <w:r w:rsidRPr="002928D9">
        <w:rPr>
          <w:b/>
          <w:bCs/>
        </w:rPr>
        <w:t>1</w:t>
      </w:r>
      <w:r>
        <w:t>. What is a digital learning module?</w:t>
      </w:r>
    </w:p>
    <w:p w14:paraId="311834B7" w14:textId="0F93C41E" w:rsidR="00113FB1" w:rsidRDefault="00113FB1" w:rsidP="00113FB1">
      <w:r w:rsidRPr="002928D9">
        <w:rPr>
          <w:b/>
          <w:bCs/>
        </w:rPr>
        <w:t>Answer</w:t>
      </w:r>
      <w:r>
        <w:t>: A digital learning module is a self-contained unit of online educational content designed to deliver specific learning objectives. It typically includes multimedia elements such as text, images, videos, quizzes, and interactive exercises.</w:t>
      </w:r>
    </w:p>
    <w:p w14:paraId="08AB23A8" w14:textId="2C6EFD58" w:rsidR="00113FB1" w:rsidRDefault="00BF4988" w:rsidP="00113FB1">
      <w:r w:rsidRPr="002928D9">
        <w:rPr>
          <w:b/>
          <w:bCs/>
        </w:rPr>
        <w:t xml:space="preserve">Question </w:t>
      </w:r>
      <w:r w:rsidR="00113FB1" w:rsidRPr="002928D9">
        <w:rPr>
          <w:b/>
          <w:bCs/>
        </w:rPr>
        <w:t>2</w:t>
      </w:r>
      <w:r w:rsidR="00113FB1">
        <w:t>. How do I access these digital learning modules?</w:t>
      </w:r>
    </w:p>
    <w:p w14:paraId="288388F9" w14:textId="67186D14" w:rsidR="00113FB1" w:rsidRDefault="00113FB1" w:rsidP="00113FB1">
      <w:r w:rsidRPr="002928D9">
        <w:rPr>
          <w:b/>
          <w:bCs/>
        </w:rPr>
        <w:t>Answer</w:t>
      </w:r>
      <w:r>
        <w:t xml:space="preserve">: You access the digital learning modules through your organisation’s’ VLE/LMS which must be SCORM compliant. If you would like to review them in </w:t>
      </w:r>
      <w:r w:rsidR="002928D9">
        <w:t>full,</w:t>
      </w:r>
      <w:r>
        <w:t xml:space="preserve"> we can create a temp account for you on our VLE. Please email </w:t>
      </w:r>
      <w:hyperlink r:id="rId15" w:history="1">
        <w:r w:rsidRPr="00F21306">
          <w:rPr>
            <w:rStyle w:val="Hyperlink"/>
            <w:rFonts w:ascii="Roboto Light" w:hAnsi="Roboto Light"/>
          </w:rPr>
          <w:t>training@jisc.ac.uk</w:t>
        </w:r>
      </w:hyperlink>
      <w:r>
        <w:t>.</w:t>
      </w:r>
    </w:p>
    <w:p w14:paraId="592A80FD" w14:textId="672FA904" w:rsidR="00113FB1" w:rsidRDefault="00BF4988" w:rsidP="00113FB1">
      <w:r w:rsidRPr="002928D9">
        <w:rPr>
          <w:b/>
          <w:bCs/>
        </w:rPr>
        <w:t xml:space="preserve">Question </w:t>
      </w:r>
      <w:r w:rsidR="00113FB1" w:rsidRPr="002928D9">
        <w:rPr>
          <w:b/>
          <w:bCs/>
        </w:rPr>
        <w:t>3</w:t>
      </w:r>
      <w:r w:rsidR="00113FB1">
        <w:t>. Do I, the learner, need any special software to use the digital learning modules?</w:t>
      </w:r>
    </w:p>
    <w:p w14:paraId="4EA33D28" w14:textId="3F78CFAE" w:rsidR="00113FB1" w:rsidRDefault="00113FB1" w:rsidP="00113FB1">
      <w:r w:rsidRPr="002928D9">
        <w:rPr>
          <w:b/>
          <w:bCs/>
        </w:rPr>
        <w:t>Answer</w:t>
      </w:r>
      <w:r>
        <w:t xml:space="preserve">: As an end user you just need is a standard web browser and a reliable internet connection. </w:t>
      </w:r>
    </w:p>
    <w:p w14:paraId="676DF9CD" w14:textId="3D95F4DF" w:rsidR="00113FB1" w:rsidRDefault="00BF4988" w:rsidP="00113FB1">
      <w:r w:rsidRPr="002928D9">
        <w:rPr>
          <w:b/>
          <w:bCs/>
        </w:rPr>
        <w:t xml:space="preserve">Question </w:t>
      </w:r>
      <w:r w:rsidR="00113FB1" w:rsidRPr="002928D9">
        <w:rPr>
          <w:b/>
          <w:bCs/>
        </w:rPr>
        <w:t>4</w:t>
      </w:r>
      <w:r w:rsidR="00113FB1">
        <w:t>. Can I access the digital learning modules on a mobile device or tablet?</w:t>
      </w:r>
    </w:p>
    <w:p w14:paraId="01151840" w14:textId="67E27909" w:rsidR="00113FB1" w:rsidRDefault="00113FB1" w:rsidP="00113FB1">
      <w:r w:rsidRPr="002928D9">
        <w:rPr>
          <w:b/>
          <w:bCs/>
        </w:rPr>
        <w:t>Answer</w:t>
      </w:r>
      <w:r>
        <w:t>: Yes, our digital learning modules are designed to be responsive and accessible on various devices, including desktops, laptops, tablets, and smartphones.</w:t>
      </w:r>
    </w:p>
    <w:p w14:paraId="214FFC82" w14:textId="71994B88" w:rsidR="00113FB1" w:rsidRDefault="00BF4988" w:rsidP="00113FB1">
      <w:r w:rsidRPr="002928D9">
        <w:rPr>
          <w:b/>
          <w:bCs/>
        </w:rPr>
        <w:t xml:space="preserve">Question </w:t>
      </w:r>
      <w:r w:rsidR="00113FB1" w:rsidRPr="002928D9">
        <w:rPr>
          <w:b/>
          <w:bCs/>
        </w:rPr>
        <w:t>5</w:t>
      </w:r>
      <w:r w:rsidR="00113FB1">
        <w:t>. What if I experience technical issues while using the digital learning modules?</w:t>
      </w:r>
    </w:p>
    <w:p w14:paraId="1496D5FB" w14:textId="05F771B5" w:rsidR="00113FB1" w:rsidRDefault="00113FB1" w:rsidP="00113FB1">
      <w:r w:rsidRPr="002928D9">
        <w:rPr>
          <w:b/>
          <w:bCs/>
        </w:rPr>
        <w:t>Answer</w:t>
      </w:r>
      <w:r>
        <w:t xml:space="preserve">: If you encounter any technical difficulties, please contact the training team at </w:t>
      </w:r>
      <w:hyperlink r:id="rId16" w:history="1">
        <w:r w:rsidRPr="00F21306">
          <w:rPr>
            <w:rStyle w:val="Hyperlink"/>
            <w:rFonts w:ascii="Roboto Light" w:hAnsi="Roboto Light"/>
          </w:rPr>
          <w:t>training@jisc.ac.uk</w:t>
        </w:r>
      </w:hyperlink>
      <w:r>
        <w:t xml:space="preserve"> and we will assist you in resolving the issue as quickly as possible.</w:t>
      </w:r>
    </w:p>
    <w:p w14:paraId="799BB97C" w14:textId="3E036B3B" w:rsidR="00113FB1" w:rsidRDefault="00BF4988" w:rsidP="00113FB1">
      <w:r w:rsidRPr="002928D9">
        <w:rPr>
          <w:b/>
          <w:bCs/>
        </w:rPr>
        <w:t xml:space="preserve">Question </w:t>
      </w:r>
      <w:r w:rsidR="00113FB1" w:rsidRPr="002928D9">
        <w:rPr>
          <w:b/>
          <w:bCs/>
        </w:rPr>
        <w:t>6</w:t>
      </w:r>
      <w:r w:rsidR="00113FB1">
        <w:t>. Is there a specific timeframe for completing the digital learning modules?</w:t>
      </w:r>
    </w:p>
    <w:p w14:paraId="6627D48D" w14:textId="5FF1AB3E" w:rsidR="00113FB1" w:rsidRDefault="00113FB1" w:rsidP="00113FB1">
      <w:r w:rsidRPr="002928D9">
        <w:rPr>
          <w:b/>
          <w:bCs/>
        </w:rPr>
        <w:t>Answer</w:t>
      </w:r>
      <w:r>
        <w:t>: While there might be suggested timelines for completion, you can generally progress at your own pace. Some modules may have deadlines for assessments or assignments, so be sure to check the course guidelines.</w:t>
      </w:r>
    </w:p>
    <w:p w14:paraId="2112091B" w14:textId="3BA99F33" w:rsidR="00113FB1" w:rsidRDefault="00BF4988" w:rsidP="00113FB1">
      <w:r w:rsidRPr="002928D9">
        <w:rPr>
          <w:b/>
          <w:bCs/>
        </w:rPr>
        <w:t xml:space="preserve">Question </w:t>
      </w:r>
      <w:r w:rsidR="00113FB1" w:rsidRPr="002928D9">
        <w:rPr>
          <w:b/>
          <w:bCs/>
        </w:rPr>
        <w:t>7</w:t>
      </w:r>
      <w:r w:rsidR="00113FB1">
        <w:t>. Are there assessments or quizzes within the</w:t>
      </w:r>
      <w:r w:rsidR="00815CE6">
        <w:t xml:space="preserve"> digital </w:t>
      </w:r>
      <w:r w:rsidR="00113FB1">
        <w:t>learning modules?</w:t>
      </w:r>
    </w:p>
    <w:p w14:paraId="4BF40927" w14:textId="37767F38" w:rsidR="00113FB1" w:rsidRDefault="00113FB1" w:rsidP="00113FB1">
      <w:r w:rsidRPr="002928D9">
        <w:rPr>
          <w:b/>
          <w:bCs/>
        </w:rPr>
        <w:t>Answer</w:t>
      </w:r>
      <w:r>
        <w:t xml:space="preserve">: Yes, </w:t>
      </w:r>
      <w:r w:rsidR="002B24CC">
        <w:t>our</w:t>
      </w:r>
      <w:r>
        <w:t xml:space="preserve"> modules include </w:t>
      </w:r>
      <w:r w:rsidR="00815CE6">
        <w:t xml:space="preserve">an </w:t>
      </w:r>
      <w:r>
        <w:t>assessment</w:t>
      </w:r>
      <w:r w:rsidR="00815CE6">
        <w:t xml:space="preserve"> at the end </w:t>
      </w:r>
      <w:r>
        <w:t xml:space="preserve">to reinforce your learning. These </w:t>
      </w:r>
      <w:r w:rsidR="00815CE6">
        <w:t xml:space="preserve">are </w:t>
      </w:r>
      <w:r>
        <w:t>in the form of multiple-choice</w:t>
      </w:r>
      <w:r w:rsidR="00815CE6">
        <w:t xml:space="preserve"> / multiple answer</w:t>
      </w:r>
      <w:r>
        <w:t xml:space="preserve"> </w:t>
      </w:r>
      <w:r w:rsidR="002B24CC">
        <w:t>questions,</w:t>
      </w:r>
      <w:r w:rsidR="00815CE6">
        <w:t xml:space="preserve"> and you must achieve a </w:t>
      </w:r>
      <w:r w:rsidR="002B24CC">
        <w:t xml:space="preserve">specific </w:t>
      </w:r>
      <w:r w:rsidR="00815CE6">
        <w:t>% score to pass.</w:t>
      </w:r>
    </w:p>
    <w:p w14:paraId="6C100DC8" w14:textId="04E89DBE" w:rsidR="00113FB1" w:rsidRDefault="00BF4988" w:rsidP="00113FB1">
      <w:r w:rsidRPr="002928D9">
        <w:rPr>
          <w:b/>
          <w:bCs/>
        </w:rPr>
        <w:lastRenderedPageBreak/>
        <w:t xml:space="preserve">Question </w:t>
      </w:r>
      <w:r w:rsidR="00113FB1" w:rsidRPr="002928D9">
        <w:rPr>
          <w:b/>
          <w:bCs/>
        </w:rPr>
        <w:t>8</w:t>
      </w:r>
      <w:r w:rsidR="00113FB1">
        <w:t xml:space="preserve">. What if I fail an assessment within </w:t>
      </w:r>
      <w:r w:rsidR="00815CE6">
        <w:t xml:space="preserve">the digital </w:t>
      </w:r>
      <w:r w:rsidR="00113FB1">
        <w:t>learning module?</w:t>
      </w:r>
    </w:p>
    <w:p w14:paraId="3EEDB215" w14:textId="1217E0DB" w:rsidR="00113FB1" w:rsidRDefault="00113FB1" w:rsidP="00113FB1">
      <w:r w:rsidRPr="002928D9">
        <w:rPr>
          <w:b/>
          <w:bCs/>
        </w:rPr>
        <w:t>Answer</w:t>
      </w:r>
      <w:r>
        <w:t xml:space="preserve">: If you don't pass an assessment, you </w:t>
      </w:r>
      <w:proofErr w:type="gramStart"/>
      <w:r>
        <w:t>have the opportunity to</w:t>
      </w:r>
      <w:proofErr w:type="gramEnd"/>
      <w:r>
        <w:t xml:space="preserve"> retake it</w:t>
      </w:r>
      <w:r w:rsidR="00815CE6">
        <w:t>. The standard option will allow 2 retakes, however if you decide upon the bespoke option this can be adjusted as one of the tailored changes</w:t>
      </w:r>
      <w:r>
        <w:t xml:space="preserve">. Please review the </w:t>
      </w:r>
      <w:r w:rsidR="00815CE6">
        <w:t>bespoke</w:t>
      </w:r>
      <w:r>
        <w:t xml:space="preserve"> </w:t>
      </w:r>
      <w:r w:rsidR="00815CE6">
        <w:t xml:space="preserve">vs standard </w:t>
      </w:r>
      <w:hyperlink r:id="rId17" w:history="1">
        <w:r w:rsidR="00815CE6" w:rsidRPr="00815CE6">
          <w:rPr>
            <w:rStyle w:val="Hyperlink"/>
            <w:rFonts w:ascii="Roboto Light" w:hAnsi="Roboto Light"/>
          </w:rPr>
          <w:t>pricing</w:t>
        </w:r>
        <w:r w:rsidRPr="00815CE6">
          <w:rPr>
            <w:rStyle w:val="Hyperlink"/>
            <w:rFonts w:ascii="Roboto Light" w:hAnsi="Roboto Light"/>
          </w:rPr>
          <w:t xml:space="preserve"> guidelines</w:t>
        </w:r>
      </w:hyperlink>
      <w:r>
        <w:t xml:space="preserve"> for </w:t>
      </w:r>
      <w:r w:rsidR="00815CE6">
        <w:t xml:space="preserve">further </w:t>
      </w:r>
      <w:r>
        <w:t>information</w:t>
      </w:r>
      <w:r w:rsidR="00815CE6">
        <w:t>.</w:t>
      </w:r>
    </w:p>
    <w:p w14:paraId="3FD5B635" w14:textId="610C149D" w:rsidR="00113FB1" w:rsidRDefault="00BF4988" w:rsidP="00113FB1">
      <w:r w:rsidRPr="002928D9">
        <w:rPr>
          <w:b/>
          <w:bCs/>
        </w:rPr>
        <w:t xml:space="preserve">Question </w:t>
      </w:r>
      <w:r w:rsidR="00113FB1" w:rsidRPr="002928D9">
        <w:rPr>
          <w:b/>
          <w:bCs/>
        </w:rPr>
        <w:t>9</w:t>
      </w:r>
      <w:r w:rsidR="00113FB1">
        <w:t>. Can I track my progress</w:t>
      </w:r>
      <w:r w:rsidR="00097AF9">
        <w:t xml:space="preserve"> of my learners</w:t>
      </w:r>
      <w:r w:rsidR="00113FB1">
        <w:t xml:space="preserve"> in the </w:t>
      </w:r>
      <w:r w:rsidR="00097AF9">
        <w:t xml:space="preserve">digital </w:t>
      </w:r>
      <w:r w:rsidR="00113FB1">
        <w:t>learning modules?</w:t>
      </w:r>
    </w:p>
    <w:p w14:paraId="04BBDC49" w14:textId="5DB3D135" w:rsidR="00113FB1" w:rsidRDefault="00113FB1" w:rsidP="00113FB1">
      <w:r w:rsidRPr="002928D9">
        <w:rPr>
          <w:b/>
          <w:bCs/>
        </w:rPr>
        <w:t>Answer</w:t>
      </w:r>
      <w:r>
        <w:t xml:space="preserve">: Yes, you can track your progress through </w:t>
      </w:r>
      <w:r w:rsidR="00097AF9">
        <w:t xml:space="preserve">your VLE/LMS’s </w:t>
      </w:r>
      <w:r>
        <w:t xml:space="preserve">dashboard. It will show </w:t>
      </w:r>
      <w:r w:rsidR="00097AF9">
        <w:t>the</w:t>
      </w:r>
      <w:r>
        <w:t xml:space="preserve"> completion status, scores on assessments, and any other relevant metrics.</w:t>
      </w:r>
    </w:p>
    <w:p w14:paraId="35FE8582" w14:textId="1A4B9108" w:rsidR="00113FB1" w:rsidRDefault="00BF4988" w:rsidP="00113FB1">
      <w:r w:rsidRPr="002928D9">
        <w:rPr>
          <w:b/>
          <w:bCs/>
        </w:rPr>
        <w:t xml:space="preserve">Question </w:t>
      </w:r>
      <w:r w:rsidR="00113FB1" w:rsidRPr="002928D9">
        <w:rPr>
          <w:b/>
          <w:bCs/>
        </w:rPr>
        <w:t>10</w:t>
      </w:r>
      <w:r w:rsidR="00113FB1">
        <w:t xml:space="preserve">. Is there a certificate of completion for </w:t>
      </w:r>
      <w:r w:rsidR="00097AF9">
        <w:t xml:space="preserve">digital </w:t>
      </w:r>
      <w:r w:rsidR="00113FB1">
        <w:t>learning modules?</w:t>
      </w:r>
    </w:p>
    <w:p w14:paraId="00548D6B" w14:textId="2FA5C7A6" w:rsidR="00113FB1" w:rsidRDefault="00113FB1" w:rsidP="00113FB1">
      <w:r w:rsidRPr="002928D9">
        <w:rPr>
          <w:b/>
          <w:bCs/>
        </w:rPr>
        <w:t>Answer</w:t>
      </w:r>
      <w:r>
        <w:t xml:space="preserve">: </w:t>
      </w:r>
      <w:r w:rsidR="00097AF9">
        <w:t>U</w:t>
      </w:r>
      <w:r>
        <w:t xml:space="preserve">pon successfully completing a module or course, you </w:t>
      </w:r>
      <w:r w:rsidR="00097AF9">
        <w:t>can set your VLE/LMS’s to issue</w:t>
      </w:r>
      <w:r>
        <w:t xml:space="preserve"> a certificate of completion. This can be downloaded or printed directly from the platform.</w:t>
      </w:r>
      <w:r w:rsidR="00097AF9">
        <w:t xml:space="preserve"> You will need to set this up internally.</w:t>
      </w:r>
    </w:p>
    <w:p w14:paraId="46C1F665" w14:textId="38676731" w:rsidR="00113FB1" w:rsidRDefault="00BF4988" w:rsidP="00113FB1">
      <w:r w:rsidRPr="002928D9">
        <w:rPr>
          <w:b/>
          <w:bCs/>
        </w:rPr>
        <w:t xml:space="preserve">Question </w:t>
      </w:r>
      <w:r w:rsidR="00113FB1" w:rsidRPr="002928D9">
        <w:rPr>
          <w:b/>
          <w:bCs/>
        </w:rPr>
        <w:t>11</w:t>
      </w:r>
      <w:r w:rsidR="00113FB1">
        <w:t xml:space="preserve">. Can I interact with instructors or other learners during the </w:t>
      </w:r>
      <w:r w:rsidR="00097AF9">
        <w:t xml:space="preserve">digital </w:t>
      </w:r>
      <w:r w:rsidR="00113FB1">
        <w:t>learning modules?</w:t>
      </w:r>
    </w:p>
    <w:p w14:paraId="1A166733" w14:textId="0F210AFF" w:rsidR="00113FB1" w:rsidRDefault="00113FB1" w:rsidP="00113FB1">
      <w:r w:rsidRPr="002928D9">
        <w:rPr>
          <w:b/>
          <w:bCs/>
        </w:rPr>
        <w:t>Answer</w:t>
      </w:r>
      <w:r>
        <w:t xml:space="preserve">: </w:t>
      </w:r>
      <w:r w:rsidR="00097AF9">
        <w:t>If you install the module/s</w:t>
      </w:r>
      <w:r>
        <w:t xml:space="preserve"> </w:t>
      </w:r>
      <w:r w:rsidR="00097AF9">
        <w:t xml:space="preserve">as part of a wider piece of learning on your VLE/LMS then you could </w:t>
      </w:r>
      <w:r>
        <w:t xml:space="preserve">have discussion forums or live sessions for interaction with instructors and fellow learners. </w:t>
      </w:r>
    </w:p>
    <w:p w14:paraId="6881BD9B" w14:textId="6C34D964" w:rsidR="00113FB1" w:rsidRDefault="00BF4988" w:rsidP="00113FB1">
      <w:r w:rsidRPr="002928D9">
        <w:rPr>
          <w:b/>
          <w:bCs/>
        </w:rPr>
        <w:t xml:space="preserve">Question </w:t>
      </w:r>
      <w:r w:rsidR="00113FB1" w:rsidRPr="002928D9">
        <w:rPr>
          <w:b/>
          <w:bCs/>
        </w:rPr>
        <w:t>12</w:t>
      </w:r>
      <w:r w:rsidR="00113FB1">
        <w:t>. What if I have accessibility requirements or special accommodations?</w:t>
      </w:r>
    </w:p>
    <w:p w14:paraId="5453D858" w14:textId="3E0E61A0" w:rsidR="00113FB1" w:rsidRDefault="00113FB1" w:rsidP="00113FB1">
      <w:r w:rsidRPr="002928D9">
        <w:rPr>
          <w:b/>
          <w:bCs/>
        </w:rPr>
        <w:t>Answer</w:t>
      </w:r>
      <w:r>
        <w:t xml:space="preserve">: </w:t>
      </w:r>
      <w:r w:rsidR="00146097" w:rsidRPr="00146097">
        <w:t xml:space="preserve">Ensuring accessibility is a top priority for us, and our </w:t>
      </w:r>
      <w:r w:rsidR="00146097">
        <w:t xml:space="preserve">digital </w:t>
      </w:r>
      <w:r w:rsidR="00146097" w:rsidRPr="00146097">
        <w:t>learning modules are designed to be fully accessible to learners of all abilities, with features like alt text for images, closed captioning for videos, and compatibility with screen readers.</w:t>
      </w:r>
    </w:p>
    <w:p w14:paraId="2F9F9D88" w14:textId="26E387E2" w:rsidR="00113FB1" w:rsidRDefault="00BF4988" w:rsidP="00113FB1">
      <w:r w:rsidRPr="002928D9">
        <w:rPr>
          <w:b/>
          <w:bCs/>
        </w:rPr>
        <w:t xml:space="preserve">Question </w:t>
      </w:r>
      <w:r w:rsidR="00113FB1" w:rsidRPr="002928D9">
        <w:rPr>
          <w:b/>
          <w:bCs/>
        </w:rPr>
        <w:t>13</w:t>
      </w:r>
      <w:r w:rsidR="00113FB1">
        <w:t xml:space="preserve">. Can I access the </w:t>
      </w:r>
      <w:r w:rsidR="00146097">
        <w:t xml:space="preserve">digital </w:t>
      </w:r>
      <w:r w:rsidR="00113FB1">
        <w:t>learning modules offline?</w:t>
      </w:r>
    </w:p>
    <w:p w14:paraId="196B4406" w14:textId="4B2EF1BC" w:rsidR="00113FB1" w:rsidRDefault="00113FB1" w:rsidP="00113FB1">
      <w:r w:rsidRPr="002928D9">
        <w:rPr>
          <w:b/>
          <w:bCs/>
        </w:rPr>
        <w:t>Answer</w:t>
      </w:r>
      <w:r>
        <w:t xml:space="preserve">: </w:t>
      </w:r>
      <w:r w:rsidR="00146097">
        <w:t>Unfortunately, not. O</w:t>
      </w:r>
      <w:r>
        <w:t xml:space="preserve">ur </w:t>
      </w:r>
      <w:r w:rsidR="00146097">
        <w:t xml:space="preserve">digital </w:t>
      </w:r>
      <w:r>
        <w:t xml:space="preserve">learning modules </w:t>
      </w:r>
      <w:r w:rsidR="00146097">
        <w:t xml:space="preserve">are provided as SCORM packages which can only be accessed via your organisation’s VLE/LMS such as Canvas / Moodle. Therefore, they </w:t>
      </w:r>
      <w:r>
        <w:t xml:space="preserve">require an internet connection </w:t>
      </w:r>
      <w:r w:rsidR="00146097">
        <w:t>to be accessed</w:t>
      </w:r>
      <w:r>
        <w:t xml:space="preserve">. </w:t>
      </w:r>
    </w:p>
    <w:p w14:paraId="431D56F2" w14:textId="4EF8AF3A" w:rsidR="00113FB1" w:rsidRDefault="00BF4988" w:rsidP="00113FB1">
      <w:r w:rsidRPr="002928D9">
        <w:rPr>
          <w:b/>
          <w:bCs/>
        </w:rPr>
        <w:t xml:space="preserve">Question </w:t>
      </w:r>
      <w:r w:rsidR="00113FB1" w:rsidRPr="002928D9">
        <w:rPr>
          <w:b/>
          <w:bCs/>
        </w:rPr>
        <w:t>14</w:t>
      </w:r>
      <w:r w:rsidR="00113FB1">
        <w:t xml:space="preserve">. How do I provide feedback or report issues with the </w:t>
      </w:r>
      <w:r w:rsidR="00146097">
        <w:t xml:space="preserve">digital </w:t>
      </w:r>
      <w:r w:rsidR="00113FB1">
        <w:t>learning modules?</w:t>
      </w:r>
    </w:p>
    <w:p w14:paraId="579D67AA" w14:textId="17886901" w:rsidR="00113FB1" w:rsidRDefault="00113FB1" w:rsidP="00113FB1">
      <w:r w:rsidRPr="002928D9">
        <w:rPr>
          <w:b/>
          <w:bCs/>
        </w:rPr>
        <w:t>Answer</w:t>
      </w:r>
      <w:r>
        <w:t xml:space="preserve">: You can provide feedback or report issues directly through </w:t>
      </w:r>
      <w:r w:rsidR="00146097">
        <w:t>your organisation’s</w:t>
      </w:r>
      <w:r>
        <w:t xml:space="preserve"> </w:t>
      </w:r>
      <w:r w:rsidR="00146097">
        <w:t>VLE/LMS</w:t>
      </w:r>
      <w:r>
        <w:t>. There may be a dedicated feedback section or contact information provided.</w:t>
      </w:r>
    </w:p>
    <w:p w14:paraId="4C9ED839" w14:textId="60888924" w:rsidR="00113FB1" w:rsidRDefault="00BF4988" w:rsidP="00113FB1">
      <w:r w:rsidRPr="002928D9">
        <w:rPr>
          <w:b/>
          <w:bCs/>
        </w:rPr>
        <w:t xml:space="preserve">Question </w:t>
      </w:r>
      <w:r w:rsidR="00113FB1" w:rsidRPr="002928D9">
        <w:rPr>
          <w:b/>
          <w:bCs/>
        </w:rPr>
        <w:t>15</w:t>
      </w:r>
      <w:r w:rsidR="00113FB1">
        <w:t xml:space="preserve">. Is there a refund policy for </w:t>
      </w:r>
      <w:r w:rsidR="00146097">
        <w:t xml:space="preserve">these digital </w:t>
      </w:r>
      <w:r w:rsidR="00113FB1">
        <w:t>learning modules?</w:t>
      </w:r>
    </w:p>
    <w:p w14:paraId="04D9D907" w14:textId="3883CAD4" w:rsidR="00113FB1" w:rsidRDefault="00113FB1" w:rsidP="00113FB1">
      <w:r w:rsidRPr="002928D9">
        <w:rPr>
          <w:b/>
          <w:bCs/>
        </w:rPr>
        <w:t>Answer</w:t>
      </w:r>
      <w:r>
        <w:t xml:space="preserve">: Please refer to our refund policy, which is typically outlined in </w:t>
      </w:r>
      <w:r w:rsidR="00146097">
        <w:t xml:space="preserve">Jisc’s </w:t>
      </w:r>
      <w:r>
        <w:t>terms and conditions.</w:t>
      </w:r>
    </w:p>
    <w:p w14:paraId="53EEE246" w14:textId="77777777" w:rsidR="0023656A" w:rsidRDefault="0023656A" w:rsidP="00113FB1"/>
    <w:p w14:paraId="3D7A6470" w14:textId="77777777" w:rsidR="0023656A" w:rsidRDefault="0023656A" w:rsidP="00113FB1"/>
    <w:p w14:paraId="17CC2B7E" w14:textId="77777777" w:rsidR="0023656A" w:rsidRDefault="0023656A" w:rsidP="00113FB1"/>
    <w:p w14:paraId="2DB6C28C" w14:textId="77777777" w:rsidR="0023656A" w:rsidRDefault="0023656A" w:rsidP="00113FB1"/>
    <w:p w14:paraId="4B2752C3" w14:textId="4E496B6B" w:rsidR="0023656A" w:rsidRDefault="0023656A" w:rsidP="00113FB1">
      <w:r>
        <w:t xml:space="preserve">If you have a question that hasn’t been covered above we’d be delighted to hear from you, please email: </w:t>
      </w:r>
      <w:hyperlink r:id="rId18" w:history="1">
        <w:r w:rsidRPr="00F21306">
          <w:rPr>
            <w:rStyle w:val="Hyperlink"/>
            <w:rFonts w:ascii="Roboto Light" w:hAnsi="Roboto Light"/>
          </w:rPr>
          <w:t>training@jisc.ac.uk</w:t>
        </w:r>
      </w:hyperlink>
      <w:r>
        <w:t xml:space="preserve"> and a member of the team will get back you. </w:t>
      </w:r>
    </w:p>
    <w:p w14:paraId="5FA9E153" w14:textId="39E94500" w:rsidR="0022492D" w:rsidRPr="00D976BA" w:rsidRDefault="0022492D" w:rsidP="0022492D"/>
    <w:sectPr w:rsidR="0022492D" w:rsidRPr="00D976BA" w:rsidSect="00794084">
      <w:headerReference w:type="default" r:id="rId19"/>
      <w:footerReference w:type="default" r:id="rId20"/>
      <w:headerReference w:type="first" r:id="rId21"/>
      <w:footerReference w:type="first" r:id="rId22"/>
      <w:pgSz w:w="11906" w:h="16838"/>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92D14" w14:textId="77777777" w:rsidR="00B372B2" w:rsidRDefault="00B372B2" w:rsidP="00DC6B85">
      <w:r>
        <w:separator/>
      </w:r>
    </w:p>
  </w:endnote>
  <w:endnote w:type="continuationSeparator" w:id="0">
    <w:p w14:paraId="6A8445B9" w14:textId="77777777" w:rsidR="00B372B2" w:rsidRDefault="00B372B2"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A11DC74B-F8B2-B245-8D35-2E76BE98BCF9}"/>
  </w:font>
  <w:font w:name="Times New Roman">
    <w:panose1 w:val="02020603050405020304"/>
    <w:charset w:val="00"/>
    <w:family w:val="roman"/>
    <w:pitch w:val="variable"/>
    <w:sig w:usb0="E0002EFF" w:usb1="C000785B" w:usb2="00000009" w:usb3="00000000" w:csb0="000001FF" w:csb1="00000000"/>
    <w:embedRegular r:id="rId2" w:fontKey="{0B35C04C-5650-D84B-802E-EECE3D5F0A1E}"/>
    <w:embedBold r:id="rId3" w:fontKey="{CF8A78F0-F8D0-DD4E-BDBE-F13E2490FE62}"/>
    <w:embedItalic r:id="rId4" w:fontKey="{269F5E10-9289-7747-A2FE-5395B8188AFD}"/>
  </w:font>
  <w:font w:name="Wingdings">
    <w:panose1 w:val="05000000000000000000"/>
    <w:charset w:val="4D"/>
    <w:family w:val="decorative"/>
    <w:pitch w:val="variable"/>
    <w:sig w:usb0="00000003" w:usb1="00000000" w:usb2="00000000" w:usb3="00000000" w:csb0="80000001" w:csb1="00000000"/>
    <w:embedRegular r:id="rId5" w:fontKey="{C3ED34F2-7807-314D-BD88-2795A2A6A7FC}"/>
  </w:font>
  <w:font w:name="Symbol">
    <w:panose1 w:val="05050102010706020507"/>
    <w:charset w:val="02"/>
    <w:family w:val="decorative"/>
    <w:pitch w:val="variable"/>
    <w:sig w:usb0="00000000" w:usb1="10000000" w:usb2="00000000" w:usb3="00000000" w:csb0="80000000" w:csb1="00000000"/>
    <w:embedRegular r:id="rId6" w:fontKey="{39546180-18D2-EE4D-BDF9-C955A15C7183}"/>
  </w:font>
  <w:font w:name="Calibri">
    <w:panose1 w:val="020F0502020204030204"/>
    <w:charset w:val="00"/>
    <w:family w:val="swiss"/>
    <w:pitch w:val="variable"/>
    <w:sig w:usb0="E4002EFF" w:usb1="C200247B" w:usb2="00000009" w:usb3="00000000" w:csb0="000001FF" w:csb1="00000000"/>
    <w:embedRegular r:id="rId7" w:fontKey="{9F7A5A6E-DC7C-194D-804F-F1DB51BA8311}"/>
    <w:embedBold r:id="rId8" w:fontKey="{BD69E664-1F77-3B4B-82F8-0F644D1B52C4}"/>
    <w:embedItalic r:id="rId9" w:fontKey="{9D8B9236-1F56-B643-AFA6-980B1C053AFC}"/>
  </w:font>
  <w:font w:name="Roboto Light">
    <w:panose1 w:val="02000000000000000000"/>
    <w:charset w:val="00"/>
    <w:family w:val="auto"/>
    <w:pitch w:val="variable"/>
    <w:sig w:usb0="E0000AFF" w:usb1="5000217F" w:usb2="00000021" w:usb3="00000000" w:csb0="0000019F" w:csb1="00000000"/>
    <w:embedRegular r:id="rId10" w:fontKey="{D285117C-1901-4648-AE24-AB9AA3A1B77E}"/>
    <w:embedBold r:id="rId11" w:fontKey="{D7529FC9-E6DC-0644-8503-475C84EBA6F7}"/>
  </w:font>
  <w:font w:name="Roboto Black">
    <w:panose1 w:val="02000000000000000000"/>
    <w:charset w:val="00"/>
    <w:family w:val="auto"/>
    <w:pitch w:val="variable"/>
    <w:sig w:usb0="E0000AFF" w:usb1="5000217F" w:usb2="00000021" w:usb3="00000000" w:csb0="0000019F" w:csb1="00000000"/>
    <w:embedRegular r:id="rId12" w:fontKey="{329D0874-C24B-EB40-ABFE-EAF1F45DC7EB}"/>
  </w:font>
  <w:font w:name="Roboto Medium">
    <w:panose1 w:val="02000000000000000000"/>
    <w:charset w:val="00"/>
    <w:family w:val="auto"/>
    <w:pitch w:val="variable"/>
    <w:sig w:usb0="E0000AFF" w:usb1="5000217F" w:usb2="00000021" w:usb3="00000000" w:csb0="0000019F" w:csb1="00000000"/>
    <w:embedRegular r:id="rId13" w:fontKey="{3CC00E4B-488F-9A4D-B8CE-FB621B81B69B}"/>
    <w:embedItalic r:id="rId14" w:fontKey="{D7A9364A-0569-F448-BDAE-42E659F4CBA8}"/>
  </w:font>
  <w:font w:name="Segoe UI">
    <w:panose1 w:val="020B0502040204020203"/>
    <w:charset w:val="00"/>
    <w:family w:val="swiss"/>
    <w:pitch w:val="variable"/>
    <w:sig w:usb0="E4002EFF" w:usb1="C000E47F" w:usb2="00000009" w:usb3="00000000" w:csb0="000001FF" w:csb1="00000000"/>
    <w:embedRegular r:id="rId15" w:fontKey="{A240C27E-AA22-A849-8414-AB039C2459D0}"/>
  </w:font>
  <w:font w:name="Calibri Light">
    <w:panose1 w:val="020F0302020204030204"/>
    <w:charset w:val="00"/>
    <w:family w:val="swiss"/>
    <w:pitch w:val="variable"/>
    <w:sig w:usb0="E4002EFF" w:usb1="C000247B" w:usb2="00000009" w:usb3="00000000" w:csb0="000001FF" w:csb1="00000000"/>
    <w:embedRegular r:id="rId16" w:fontKey="{06E65057-4B08-D74E-BFDC-5CA89CD2B1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9055" w14:textId="77777777" w:rsidR="000F2153" w:rsidRDefault="000F2153" w:rsidP="000F2153">
    <w:pPr>
      <w:pStyle w:val="Footer"/>
      <w:rPr>
        <w:noProof/>
      </w:rPr>
    </w:pPr>
  </w:p>
  <w:p w14:paraId="7DF4E0B8" w14:textId="77777777" w:rsidR="000F2153" w:rsidRPr="00773ABD" w:rsidRDefault="000F2153" w:rsidP="000F2153">
    <w:pPr>
      <w:pStyle w:val="Footer"/>
      <w:jc w:val="right"/>
    </w:pPr>
    <w:r>
      <w:t>Jisc digital learning modules</w:t>
    </w:r>
  </w:p>
  <w:sdt>
    <w:sdtPr>
      <w:id w:val="1674145195"/>
      <w:docPartObj>
        <w:docPartGallery w:val="Page Numbers (Bottom of Page)"/>
        <w:docPartUnique/>
      </w:docPartObj>
    </w:sdtPr>
    <w:sdtEndPr>
      <w:rPr>
        <w:noProof/>
      </w:rPr>
    </w:sdtEndPr>
    <w:sdtContent>
      <w:p w14:paraId="410F5DD3" w14:textId="294BFA45" w:rsidR="00EE4CE8" w:rsidRPr="000F2153" w:rsidRDefault="000F2153" w:rsidP="000F2153">
        <w:pPr>
          <w:pStyle w:val="Footer"/>
          <w:jc w:val="right"/>
        </w:pPr>
        <w:r>
          <w:t>FAQs</w:t>
        </w:r>
        <w:r w:rsidRPr="00773ABD">
          <w:t xml:space="preserve"> </w:t>
        </w:r>
        <w:r>
          <w:sym w:font="Symbol" w:char="F07C"/>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2F49" w14:textId="713C0F0F" w:rsidR="00C161D3" w:rsidRDefault="00C161D3" w:rsidP="00C161D3">
    <w:pPr>
      <w:pStyle w:val="Footer"/>
      <w:rPr>
        <w:noProof/>
      </w:rPr>
    </w:pPr>
    <w:r>
      <w:rPr>
        <w:noProof/>
      </w:rPr>
      <w:t xml:space="preserve"> </w:t>
    </w:r>
  </w:p>
  <w:p w14:paraId="1C3B7E96" w14:textId="0CEC1756" w:rsidR="00773ABD" w:rsidRPr="00773ABD" w:rsidRDefault="00AA1EB9" w:rsidP="00773ABD">
    <w:pPr>
      <w:pStyle w:val="Footer"/>
      <w:jc w:val="right"/>
    </w:pPr>
    <w:r>
      <w:t>Jisc digital learning modules</w:t>
    </w:r>
  </w:p>
  <w:sdt>
    <w:sdtPr>
      <w:id w:val="-523256431"/>
      <w:docPartObj>
        <w:docPartGallery w:val="Page Numbers (Bottom of Page)"/>
        <w:docPartUnique/>
      </w:docPartObj>
    </w:sdtPr>
    <w:sdtEndPr>
      <w:rPr>
        <w:noProof/>
      </w:rPr>
    </w:sdtEndPr>
    <w:sdtContent>
      <w:p w14:paraId="6A0FD688" w14:textId="36D544A0" w:rsidR="00794084" w:rsidRDefault="00485497" w:rsidP="00773ABD">
        <w:pPr>
          <w:pStyle w:val="Footer"/>
          <w:jc w:val="right"/>
        </w:pPr>
        <w:r>
          <w:t>FAQs</w:t>
        </w:r>
        <w:r w:rsidR="00773ABD" w:rsidRPr="00773ABD">
          <w:t xml:space="preserve"> </w:t>
        </w:r>
        <w:r w:rsidR="00B70F5F">
          <w:sym w:font="Symbol" w:char="F07C"/>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20468" w14:textId="77777777" w:rsidR="00B372B2" w:rsidRDefault="00B372B2" w:rsidP="00DC6B85">
      <w:r>
        <w:separator/>
      </w:r>
    </w:p>
  </w:footnote>
  <w:footnote w:type="continuationSeparator" w:id="0">
    <w:p w14:paraId="799397C6" w14:textId="77777777" w:rsidR="00B372B2" w:rsidRDefault="00B372B2"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3688" w14:textId="77777777" w:rsidR="005F7A61" w:rsidRDefault="005F7A61" w:rsidP="00DC6B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FFA2" w14:textId="085DADB6" w:rsidR="00277393" w:rsidRDefault="00794084" w:rsidP="00794084">
    <w:pPr>
      <w:pStyle w:val="Header"/>
      <w:jc w:val="right"/>
    </w:pPr>
    <w:r>
      <w:rPr>
        <w:noProof/>
      </w:rPr>
      <w:drawing>
        <wp:inline distT="0" distB="0" distL="0" distR="0" wp14:anchorId="7D22A8A2" wp14:editId="0647078C">
          <wp:extent cx="720000" cy="720000"/>
          <wp:effectExtent l="0" t="0" r="4445" b="4445"/>
          <wp:docPr id="4"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3F4163">
      <w:br/>
    </w:r>
    <w:r w:rsidR="003F4163">
      <w:br/>
    </w:r>
    <w:r w:rsidR="003F4163">
      <w:br/>
    </w:r>
    <w:r w:rsidR="003F4163">
      <w:br/>
    </w:r>
    <w:r w:rsidR="003F4163">
      <w:br/>
    </w:r>
    <w:r w:rsidR="003F4163">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E78"/>
    <w:multiLevelType w:val="hybridMultilevel"/>
    <w:tmpl w:val="856E5E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2" w15:restartNumberingAfterBreak="0">
    <w:nsid w:val="0CDA392D"/>
    <w:multiLevelType w:val="hybridMultilevel"/>
    <w:tmpl w:val="41D623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EA1272"/>
    <w:multiLevelType w:val="hybridMultilevel"/>
    <w:tmpl w:val="BF5A63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5" w15:restartNumberingAfterBreak="0">
    <w:nsid w:val="10A54EDA"/>
    <w:multiLevelType w:val="hybridMultilevel"/>
    <w:tmpl w:val="7E38C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7" w15:restartNumberingAfterBreak="0">
    <w:nsid w:val="16D176BF"/>
    <w:multiLevelType w:val="hybridMultilevel"/>
    <w:tmpl w:val="8126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F525C"/>
    <w:multiLevelType w:val="hybridMultilevel"/>
    <w:tmpl w:val="B718C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1"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2"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4"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31C073F"/>
    <w:multiLevelType w:val="hybridMultilevel"/>
    <w:tmpl w:val="02A01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18" w15:restartNumberingAfterBreak="0">
    <w:nsid w:val="716A3B55"/>
    <w:multiLevelType w:val="hybridMultilevel"/>
    <w:tmpl w:val="E73EE4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9802598">
    <w:abstractNumId w:val="20"/>
  </w:num>
  <w:num w:numId="2" w16cid:durableId="1948076909">
    <w:abstractNumId w:val="12"/>
  </w:num>
  <w:num w:numId="3" w16cid:durableId="1649162558">
    <w:abstractNumId w:val="19"/>
  </w:num>
  <w:num w:numId="4" w16cid:durableId="1346440252">
    <w:abstractNumId w:val="19"/>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16cid:durableId="1713847979">
    <w:abstractNumId w:val="13"/>
  </w:num>
  <w:num w:numId="6" w16cid:durableId="813061205">
    <w:abstractNumId w:val="10"/>
  </w:num>
  <w:num w:numId="7" w16cid:durableId="870847888">
    <w:abstractNumId w:val="4"/>
  </w:num>
  <w:num w:numId="8" w16cid:durableId="2082871940">
    <w:abstractNumId w:val="11"/>
  </w:num>
  <w:num w:numId="9" w16cid:durableId="420610774">
    <w:abstractNumId w:val="17"/>
  </w:num>
  <w:num w:numId="10" w16cid:durableId="38408513">
    <w:abstractNumId w:val="14"/>
  </w:num>
  <w:num w:numId="11" w16cid:durableId="918828285">
    <w:abstractNumId w:val="16"/>
  </w:num>
  <w:num w:numId="12" w16cid:durableId="1868567450">
    <w:abstractNumId w:val="9"/>
  </w:num>
  <w:num w:numId="13" w16cid:durableId="1447001822">
    <w:abstractNumId w:val="1"/>
  </w:num>
  <w:num w:numId="14" w16cid:durableId="1011492821">
    <w:abstractNumId w:val="6"/>
  </w:num>
  <w:num w:numId="15" w16cid:durableId="1773863945">
    <w:abstractNumId w:val="8"/>
  </w:num>
  <w:num w:numId="16" w16cid:durableId="1349327929">
    <w:abstractNumId w:val="3"/>
  </w:num>
  <w:num w:numId="17" w16cid:durableId="2130466580">
    <w:abstractNumId w:val="0"/>
  </w:num>
  <w:num w:numId="18" w16cid:durableId="628165209">
    <w:abstractNumId w:val="7"/>
  </w:num>
  <w:num w:numId="19" w16cid:durableId="1580216149">
    <w:abstractNumId w:val="15"/>
  </w:num>
  <w:num w:numId="20" w16cid:durableId="765618163">
    <w:abstractNumId w:val="18"/>
  </w:num>
  <w:num w:numId="21" w16cid:durableId="1889031624">
    <w:abstractNumId w:val="2"/>
  </w:num>
  <w:num w:numId="22" w16cid:durableId="12061385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51"/>
    <w:rsid w:val="00010F0B"/>
    <w:rsid w:val="0001419E"/>
    <w:rsid w:val="00027A30"/>
    <w:rsid w:val="00036FF9"/>
    <w:rsid w:val="00043454"/>
    <w:rsid w:val="0005482E"/>
    <w:rsid w:val="00092503"/>
    <w:rsid w:val="00097AF9"/>
    <w:rsid w:val="000A24D1"/>
    <w:rsid w:val="000A2EA4"/>
    <w:rsid w:val="000C040F"/>
    <w:rsid w:val="000C38D6"/>
    <w:rsid w:val="000F2153"/>
    <w:rsid w:val="001039E5"/>
    <w:rsid w:val="001130FA"/>
    <w:rsid w:val="00113FB1"/>
    <w:rsid w:val="00131446"/>
    <w:rsid w:val="00137F77"/>
    <w:rsid w:val="00142F14"/>
    <w:rsid w:val="00146097"/>
    <w:rsid w:val="00151028"/>
    <w:rsid w:val="00156443"/>
    <w:rsid w:val="00156E12"/>
    <w:rsid w:val="0018169A"/>
    <w:rsid w:val="00190021"/>
    <w:rsid w:val="00191789"/>
    <w:rsid w:val="00192CB4"/>
    <w:rsid w:val="001B02A9"/>
    <w:rsid w:val="001B1866"/>
    <w:rsid w:val="001B6864"/>
    <w:rsid w:val="001D74BC"/>
    <w:rsid w:val="001E3BCB"/>
    <w:rsid w:val="00203EA4"/>
    <w:rsid w:val="002233F4"/>
    <w:rsid w:val="0022492D"/>
    <w:rsid w:val="0023656A"/>
    <w:rsid w:val="00244763"/>
    <w:rsid w:val="00261FC2"/>
    <w:rsid w:val="00273811"/>
    <w:rsid w:val="00277393"/>
    <w:rsid w:val="00291876"/>
    <w:rsid w:val="002928D9"/>
    <w:rsid w:val="002934FB"/>
    <w:rsid w:val="002A3AF1"/>
    <w:rsid w:val="002B24CC"/>
    <w:rsid w:val="002E1905"/>
    <w:rsid w:val="002E4006"/>
    <w:rsid w:val="002F241B"/>
    <w:rsid w:val="00301CBA"/>
    <w:rsid w:val="0030322B"/>
    <w:rsid w:val="003246CC"/>
    <w:rsid w:val="00327B65"/>
    <w:rsid w:val="00344970"/>
    <w:rsid w:val="00373DF1"/>
    <w:rsid w:val="00374B4D"/>
    <w:rsid w:val="003847FD"/>
    <w:rsid w:val="0038642A"/>
    <w:rsid w:val="003C3DCE"/>
    <w:rsid w:val="003F4163"/>
    <w:rsid w:val="00411F75"/>
    <w:rsid w:val="00423031"/>
    <w:rsid w:val="0042311A"/>
    <w:rsid w:val="0042626E"/>
    <w:rsid w:val="00427C02"/>
    <w:rsid w:val="00441376"/>
    <w:rsid w:val="00451714"/>
    <w:rsid w:val="00464789"/>
    <w:rsid w:val="00485497"/>
    <w:rsid w:val="004944C5"/>
    <w:rsid w:val="004B01E3"/>
    <w:rsid w:val="004B0E4E"/>
    <w:rsid w:val="004B4E64"/>
    <w:rsid w:val="004D1EEC"/>
    <w:rsid w:val="004E49B4"/>
    <w:rsid w:val="004F1481"/>
    <w:rsid w:val="004F7561"/>
    <w:rsid w:val="00514865"/>
    <w:rsid w:val="005164FF"/>
    <w:rsid w:val="0053334C"/>
    <w:rsid w:val="00545128"/>
    <w:rsid w:val="00547212"/>
    <w:rsid w:val="00567BFF"/>
    <w:rsid w:val="005A0735"/>
    <w:rsid w:val="005B7978"/>
    <w:rsid w:val="005E2E8F"/>
    <w:rsid w:val="005F7A61"/>
    <w:rsid w:val="005F7B5B"/>
    <w:rsid w:val="00614154"/>
    <w:rsid w:val="006224B6"/>
    <w:rsid w:val="006248F4"/>
    <w:rsid w:val="0063027E"/>
    <w:rsid w:val="00630DF4"/>
    <w:rsid w:val="00667E52"/>
    <w:rsid w:val="006734B9"/>
    <w:rsid w:val="00680CAB"/>
    <w:rsid w:val="00682ABA"/>
    <w:rsid w:val="006A2A83"/>
    <w:rsid w:val="006A2B17"/>
    <w:rsid w:val="006A3EAD"/>
    <w:rsid w:val="006A40BE"/>
    <w:rsid w:val="006C0A0E"/>
    <w:rsid w:val="006E69BB"/>
    <w:rsid w:val="006F174E"/>
    <w:rsid w:val="006F3697"/>
    <w:rsid w:val="006F51AB"/>
    <w:rsid w:val="00700C6A"/>
    <w:rsid w:val="00703A6B"/>
    <w:rsid w:val="00705C40"/>
    <w:rsid w:val="00712DF1"/>
    <w:rsid w:val="00713D5C"/>
    <w:rsid w:val="00724EB6"/>
    <w:rsid w:val="0074126D"/>
    <w:rsid w:val="0076491B"/>
    <w:rsid w:val="0076671C"/>
    <w:rsid w:val="007725FB"/>
    <w:rsid w:val="00773ABD"/>
    <w:rsid w:val="00777D41"/>
    <w:rsid w:val="00794084"/>
    <w:rsid w:val="0079503D"/>
    <w:rsid w:val="007A01D6"/>
    <w:rsid w:val="007A761E"/>
    <w:rsid w:val="007F5C95"/>
    <w:rsid w:val="00807388"/>
    <w:rsid w:val="00815CE6"/>
    <w:rsid w:val="00822954"/>
    <w:rsid w:val="008276B7"/>
    <w:rsid w:val="0084436F"/>
    <w:rsid w:val="00851161"/>
    <w:rsid w:val="00860CBF"/>
    <w:rsid w:val="00896680"/>
    <w:rsid w:val="008A0377"/>
    <w:rsid w:val="008A70CB"/>
    <w:rsid w:val="008D2FCD"/>
    <w:rsid w:val="008E6D56"/>
    <w:rsid w:val="00907FA3"/>
    <w:rsid w:val="0091073C"/>
    <w:rsid w:val="009331C0"/>
    <w:rsid w:val="009423C7"/>
    <w:rsid w:val="00942941"/>
    <w:rsid w:val="00942B30"/>
    <w:rsid w:val="009767E6"/>
    <w:rsid w:val="00984951"/>
    <w:rsid w:val="00986E2C"/>
    <w:rsid w:val="00987B6F"/>
    <w:rsid w:val="009A4D12"/>
    <w:rsid w:val="009A71C5"/>
    <w:rsid w:val="009B6FCD"/>
    <w:rsid w:val="009C23E9"/>
    <w:rsid w:val="009C6F3A"/>
    <w:rsid w:val="009D327F"/>
    <w:rsid w:val="009D7F39"/>
    <w:rsid w:val="009F4079"/>
    <w:rsid w:val="00A14D98"/>
    <w:rsid w:val="00A21C22"/>
    <w:rsid w:val="00A35DFC"/>
    <w:rsid w:val="00A42828"/>
    <w:rsid w:val="00A42F4E"/>
    <w:rsid w:val="00A44693"/>
    <w:rsid w:val="00A53A71"/>
    <w:rsid w:val="00A606C5"/>
    <w:rsid w:val="00A8475D"/>
    <w:rsid w:val="00AA0A9B"/>
    <w:rsid w:val="00AA1EB9"/>
    <w:rsid w:val="00AC4981"/>
    <w:rsid w:val="00AD57BB"/>
    <w:rsid w:val="00AF5084"/>
    <w:rsid w:val="00AF66CF"/>
    <w:rsid w:val="00B33249"/>
    <w:rsid w:val="00B372B2"/>
    <w:rsid w:val="00B52147"/>
    <w:rsid w:val="00B567E0"/>
    <w:rsid w:val="00B57968"/>
    <w:rsid w:val="00B70F5F"/>
    <w:rsid w:val="00BA283B"/>
    <w:rsid w:val="00BB2091"/>
    <w:rsid w:val="00BC571F"/>
    <w:rsid w:val="00BD0C85"/>
    <w:rsid w:val="00BE3874"/>
    <w:rsid w:val="00BF4988"/>
    <w:rsid w:val="00C1006A"/>
    <w:rsid w:val="00C161D3"/>
    <w:rsid w:val="00C30A16"/>
    <w:rsid w:val="00C50F29"/>
    <w:rsid w:val="00C51066"/>
    <w:rsid w:val="00C53EA7"/>
    <w:rsid w:val="00C734CB"/>
    <w:rsid w:val="00C92738"/>
    <w:rsid w:val="00CB743B"/>
    <w:rsid w:val="00CB7EDB"/>
    <w:rsid w:val="00CE0A59"/>
    <w:rsid w:val="00CF29FB"/>
    <w:rsid w:val="00CF49A5"/>
    <w:rsid w:val="00CF4A05"/>
    <w:rsid w:val="00D01D94"/>
    <w:rsid w:val="00D063FD"/>
    <w:rsid w:val="00D25447"/>
    <w:rsid w:val="00D51C9D"/>
    <w:rsid w:val="00D56744"/>
    <w:rsid w:val="00D639E2"/>
    <w:rsid w:val="00D63E19"/>
    <w:rsid w:val="00D76DDB"/>
    <w:rsid w:val="00D7716C"/>
    <w:rsid w:val="00D976BA"/>
    <w:rsid w:val="00D97D2A"/>
    <w:rsid w:val="00DA0849"/>
    <w:rsid w:val="00DA13F9"/>
    <w:rsid w:val="00DA4109"/>
    <w:rsid w:val="00DA6AF9"/>
    <w:rsid w:val="00DB0088"/>
    <w:rsid w:val="00DB1906"/>
    <w:rsid w:val="00DB7FAD"/>
    <w:rsid w:val="00DC6B85"/>
    <w:rsid w:val="00DF1A9F"/>
    <w:rsid w:val="00E024B3"/>
    <w:rsid w:val="00E119E1"/>
    <w:rsid w:val="00E22C93"/>
    <w:rsid w:val="00E4241A"/>
    <w:rsid w:val="00E43A3D"/>
    <w:rsid w:val="00E46DB0"/>
    <w:rsid w:val="00E505A0"/>
    <w:rsid w:val="00E650C9"/>
    <w:rsid w:val="00E774F6"/>
    <w:rsid w:val="00E83490"/>
    <w:rsid w:val="00E919A4"/>
    <w:rsid w:val="00E96F09"/>
    <w:rsid w:val="00EA6374"/>
    <w:rsid w:val="00EC135C"/>
    <w:rsid w:val="00ED0BCA"/>
    <w:rsid w:val="00EE045F"/>
    <w:rsid w:val="00EE4CE8"/>
    <w:rsid w:val="00F01732"/>
    <w:rsid w:val="00F13EA9"/>
    <w:rsid w:val="00F340C0"/>
    <w:rsid w:val="00F569E9"/>
    <w:rsid w:val="00F61167"/>
    <w:rsid w:val="00F72530"/>
    <w:rsid w:val="00F73065"/>
    <w:rsid w:val="00F94687"/>
    <w:rsid w:val="00F9759C"/>
    <w:rsid w:val="00FB3565"/>
    <w:rsid w:val="00FB3C9F"/>
    <w:rsid w:val="00FB5ECD"/>
    <w:rsid w:val="00FC1CA2"/>
    <w:rsid w:val="00FD3F4A"/>
    <w:rsid w:val="00FE0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EF6F6"/>
  <w15:chartTrackingRefBased/>
  <w15:docId w15:val="{C3D2B0C1-4B1A-4DD6-86F0-93823BC8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680"/>
    <w:pPr>
      <w:spacing w:after="240"/>
    </w:pPr>
    <w:rPr>
      <w:rFonts w:ascii="Roboto Light" w:hAnsi="Roboto Light"/>
      <w:color w:val="000000" w:themeColor="text1"/>
      <w:sz w:val="20"/>
      <w:szCs w:val="20"/>
    </w:rPr>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9849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951"/>
    <w:rPr>
      <w:rFonts w:ascii="Segoe UI" w:hAnsi="Segoe UI" w:cs="Segoe UI"/>
      <w:color w:val="000000" w:themeColor="text1"/>
      <w:sz w:val="18"/>
      <w:szCs w:val="18"/>
    </w:rPr>
  </w:style>
  <w:style w:type="character" w:styleId="FollowedHyperlink">
    <w:name w:val="FollowedHyperlink"/>
    <w:basedOn w:val="DefaultParagraphFont"/>
    <w:uiPriority w:val="99"/>
    <w:semiHidden/>
    <w:unhideWhenUsed/>
    <w:rsid w:val="002B24CC"/>
    <w:rPr>
      <w:color w:val="51258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raining@jisc.ac.uk" TargetMode="External"/><Relationship Id="rId18" Type="http://schemas.openxmlformats.org/officeDocument/2006/relationships/hyperlink" Target="mailto:training@jisc.ac.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beta.jisc.ac.uk/training/digital-learning-modules" TargetMode="External"/><Relationship Id="rId2" Type="http://schemas.openxmlformats.org/officeDocument/2006/relationships/customXml" Target="../customXml/item2.xml"/><Relationship Id="rId16" Type="http://schemas.openxmlformats.org/officeDocument/2006/relationships/hyperlink" Target="mailto:training@jisc.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training@jisc.ac.uk"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beta.jisc.ac.uk/training/digital-learning-module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Vincent\Jisc\M&amp;S%20Training%20and%20Support%20-%20Templates\Templates\Jisc%20Word%20(BLANK)%20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89a4379a-4b02-4f9e-84a2-728df28abe45">XSWV3AX36SNA-1412653390-1722550</_dlc_DocId>
    <_dlc_DocIdUrl xmlns="89a4379a-4b02-4f9e-84a2-728df28abe45">
      <Url>https://jisc365.sharepoint.com/sites/techinf/BOS/_layouts/15/DocIdRedir.aspx?ID=XSWV3AX36SNA-1412653390-1722550</Url>
      <Description>XSWV3AX36SNA-1412653390-1722550</Description>
    </_dlc_DocIdUrl>
  </documentManagement>
</p:properties>
</file>

<file path=customXml/item4.xml><?xml version="1.0" encoding="utf-8"?>
<?mso-contentType ?>
<SharedContentType xmlns="Microsoft.SharePoint.Taxonomy.ContentTypeSync" SourceId="79c6cfb5-50bc-4fca-81ee-f60fcea9a64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E1D0D2F49FFCE040BFDE72B7BAD1FCCE" ma:contentTypeVersion="67" ma:contentTypeDescription="Create a new document." ma:contentTypeScope="" ma:versionID="e062ac4fa2bcbb228fb60754a57a6f75">
  <xsd:schema xmlns:xsd="http://www.w3.org/2001/XMLSchema" xmlns:xs="http://www.w3.org/2001/XMLSchema" xmlns:p="http://schemas.microsoft.com/office/2006/metadata/properties" xmlns:ns2="89a4379a-4b02-4f9e-84a2-728df28abe45" xmlns:ns3="ebe24a0c-203b-489b-bcc2-01d636495533" targetNamespace="http://schemas.microsoft.com/office/2006/metadata/properties" ma:root="true" ma:fieldsID="e8a56a74291a14c9b32f846e05ee985c" ns2:_="" ns3:_="">
    <xsd:import namespace="89a4379a-4b02-4f9e-84a2-728df28abe45"/>
    <xsd:import namespace="ebe24a0c-203b-489b-bcc2-01d6364955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4379a-4b02-4f9e-84a2-728df28abe4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be24a0c-203b-489b-bcc2-01d63649553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2.xml><?xml version="1.0" encoding="utf-8"?>
<ds:datastoreItem xmlns:ds="http://schemas.openxmlformats.org/officeDocument/2006/customXml" ds:itemID="{FB93E0EB-0599-A347-8CA9-AE6DC0B2EA87}">
  <ds:schemaRefs>
    <ds:schemaRef ds:uri="http://schemas.openxmlformats.org/officeDocument/2006/bibliography"/>
  </ds:schemaRefs>
</ds:datastoreItem>
</file>

<file path=customXml/itemProps3.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 ds:uri="89a4379a-4b02-4f9e-84a2-728df28abe45"/>
  </ds:schemaRefs>
</ds:datastoreItem>
</file>

<file path=customXml/itemProps4.xml><?xml version="1.0" encoding="utf-8"?>
<ds:datastoreItem xmlns:ds="http://schemas.openxmlformats.org/officeDocument/2006/customXml" ds:itemID="{97C91CC0-2080-4D06-A9BD-C41C5BEC4D1C}">
  <ds:schemaRefs>
    <ds:schemaRef ds:uri="Microsoft.SharePoint.Taxonomy.ContentTypeSync"/>
  </ds:schemaRefs>
</ds:datastoreItem>
</file>

<file path=customXml/itemProps5.xml><?xml version="1.0" encoding="utf-8"?>
<ds:datastoreItem xmlns:ds="http://schemas.openxmlformats.org/officeDocument/2006/customXml" ds:itemID="{B9C09E1D-4789-4DAA-94F4-A891A20B7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4379a-4b02-4f9e-84a2-728df28abe45"/>
    <ds:schemaRef ds:uri="ebe24a0c-203b-489b-bcc2-01d636495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0A542C-DF4B-40B5-B95C-0DBDC303A34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C:\Users\Lisa.Vincent\Jisc\M&amp;S Training and Support - Templates\Templates\Jisc Word (BLANK) Dec18_1.0.dotx</Template>
  <TotalTime>71</TotalTime>
  <Pages>2</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Vincent</dc:creator>
  <cp:keywords/>
  <dc:description/>
  <cp:lastModifiedBy>Edward Pull</cp:lastModifiedBy>
  <cp:revision>38</cp:revision>
  <dcterms:created xsi:type="dcterms:W3CDTF">2020-09-24T10:58:00Z</dcterms:created>
  <dcterms:modified xsi:type="dcterms:W3CDTF">2026-05-01T12:51:00Z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0x010100E1D0D2F49FFCE040BFDE72B7BAD1FCCE</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a63f1809-8075-410b-9013-1e182420f41c</vt:lpwstr>
  </property>
  <property fmtid="{D5CDD505-2E9C-101B-9397-08002B2CF9AE}" pid="6" name="AuthorIds_UIVersion_3072">
    <vt:lpwstr>291</vt:lpwstr>
  </property>
</Properties>
</file>