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9D54E" w14:textId="17014EC6" w:rsidR="00374B4D" w:rsidRPr="00574743" w:rsidRDefault="00F11732" w:rsidP="006F174E">
      <w:pPr>
        <w:pStyle w:val="Subtitle"/>
        <w:rPr>
          <w:rFonts w:ascii="Roboto" w:eastAsiaTheme="majorEastAsia" w:hAnsi="Roboto" w:cstheme="majorBidi"/>
          <w:b/>
          <w:bCs/>
          <w:color w:val="00857D" w:themeColor="accent6"/>
          <w:sz w:val="54"/>
          <w:szCs w:val="54"/>
        </w:rPr>
      </w:pPr>
      <w:r w:rsidRPr="00574743">
        <w:rPr>
          <w:rFonts w:ascii="Roboto" w:eastAsiaTheme="majorEastAsia" w:hAnsi="Roboto" w:cstheme="majorBidi"/>
          <w:b/>
          <w:bCs/>
          <w:color w:val="00857D" w:themeColor="accent6"/>
          <w:sz w:val="54"/>
          <w:szCs w:val="54"/>
        </w:rPr>
        <w:t xml:space="preserve">Jisc </w:t>
      </w:r>
      <w:r w:rsidR="00574743" w:rsidRPr="00574743">
        <w:rPr>
          <w:rFonts w:ascii="Roboto" w:eastAsiaTheme="majorEastAsia" w:hAnsi="Roboto" w:cstheme="majorBidi"/>
          <w:b/>
          <w:bCs/>
          <w:color w:val="00857D" w:themeColor="accent6"/>
          <w:sz w:val="54"/>
          <w:szCs w:val="54"/>
        </w:rPr>
        <w:t>Copyright in education – an overview</w:t>
      </w:r>
      <w:r w:rsidRPr="00574743">
        <w:rPr>
          <w:rFonts w:ascii="Roboto" w:eastAsiaTheme="majorEastAsia" w:hAnsi="Roboto" w:cstheme="majorBidi"/>
          <w:b/>
          <w:bCs/>
          <w:color w:val="00857D" w:themeColor="accent6"/>
          <w:sz w:val="54"/>
          <w:szCs w:val="54"/>
        </w:rPr>
        <w:t xml:space="preserve"> digital learning module</w:t>
      </w:r>
    </w:p>
    <w:p w14:paraId="18B60C4B" w14:textId="7A5F48BA" w:rsidR="00DC6B85" w:rsidRPr="00574743" w:rsidRDefault="00F11732" w:rsidP="006F174E">
      <w:pPr>
        <w:pStyle w:val="Subtitle"/>
        <w:rPr>
          <w:rFonts w:ascii="Roboto" w:hAnsi="Roboto"/>
        </w:rPr>
      </w:pPr>
      <w:r w:rsidRPr="00574743">
        <w:rPr>
          <w:rFonts w:ascii="Roboto" w:hAnsi="Roboto"/>
        </w:rPr>
        <w:t>Video advert</w:t>
      </w:r>
    </w:p>
    <w:p w14:paraId="5B5036DA" w14:textId="77777777" w:rsidR="00B80D2A" w:rsidRPr="00574743" w:rsidRDefault="00B80D2A" w:rsidP="00B80D2A">
      <w:pPr>
        <w:pStyle w:val="Heading1"/>
        <w:rPr>
          <w:rFonts w:ascii="Roboto" w:hAnsi="Roboto"/>
          <w:b/>
          <w:bCs/>
        </w:rPr>
      </w:pPr>
      <w:r w:rsidRPr="00574743">
        <w:rPr>
          <w:rFonts w:ascii="Roboto" w:hAnsi="Roboto"/>
          <w:b/>
          <w:bCs/>
        </w:rPr>
        <w:t xml:space="preserve">Transcript  </w:t>
      </w:r>
    </w:p>
    <w:p w14:paraId="36E86502" w14:textId="77777777" w:rsidR="00B80D2A" w:rsidRPr="00BF136F" w:rsidRDefault="00B80D2A" w:rsidP="00B80D2A">
      <w:pPr>
        <w:keepLines/>
        <w:widowControl w:val="0"/>
        <w:pBdr>
          <w:top w:val="single" w:sz="4" w:space="1" w:color="auto"/>
        </w:pBdr>
        <w:spacing w:after="0"/>
        <w:ind w:left="1418" w:hanging="1418"/>
        <w:jc w:val="both"/>
        <w:rPr>
          <w:rFonts w:asciiTheme="minorHAnsi" w:hAnsiTheme="minorHAnsi" w:cstheme="minorHAnsi"/>
          <w:sz w:val="22"/>
          <w:szCs w:val="22"/>
          <w:lang w:val="nl-NL"/>
        </w:rPr>
      </w:pPr>
    </w:p>
    <w:p w14:paraId="0C77C91C" w14:textId="77777777" w:rsidR="00B80D2A" w:rsidRPr="00B6777C" w:rsidRDefault="00B80D2A" w:rsidP="00B80D2A">
      <w:pPr>
        <w:rPr>
          <w:rFonts w:ascii="Roboto" w:hAnsi="Roboto" w:cstheme="minorHAnsi"/>
          <w:b/>
          <w:sz w:val="21"/>
          <w:szCs w:val="21"/>
        </w:rPr>
      </w:pPr>
      <w:r w:rsidRPr="00B6777C">
        <w:rPr>
          <w:rFonts w:ascii="Roboto" w:hAnsi="Roboto" w:cstheme="minorHAnsi"/>
          <w:b/>
          <w:sz w:val="21"/>
          <w:szCs w:val="21"/>
        </w:rPr>
        <w:t>Transcript begins 00:00</w:t>
      </w:r>
    </w:p>
    <w:p w14:paraId="0C16B64A" w14:textId="1BC8D1B1" w:rsidR="00F11732" w:rsidRPr="00B6777C" w:rsidRDefault="00F11732" w:rsidP="00F11732">
      <w:pPr>
        <w:rPr>
          <w:rFonts w:asciiTheme="minorHAnsi" w:hAnsiTheme="minorHAnsi" w:cstheme="minorHAnsi"/>
          <w:noProof/>
          <w:sz w:val="21"/>
          <w:szCs w:val="21"/>
          <w:lang w:bidi="he-IL"/>
        </w:rPr>
      </w:pP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Welcome to this preview showcasing Jisc’s digital learning module on </w:t>
      </w:r>
      <w:r w:rsidR="009C7B4E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Copyright in education – an overview</w:t>
      </w: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. </w:t>
      </w:r>
    </w:p>
    <w:p w14:paraId="2567B0FC" w14:textId="41B4A758" w:rsidR="00404348" w:rsidRPr="00B6777C" w:rsidRDefault="00404348" w:rsidP="00404348">
      <w:pPr>
        <w:rPr>
          <w:rFonts w:asciiTheme="minorHAnsi" w:hAnsiTheme="minorHAnsi" w:cstheme="minorHAnsi"/>
          <w:noProof/>
          <w:sz w:val="21"/>
          <w:szCs w:val="21"/>
          <w:lang w:bidi="he-IL"/>
        </w:rPr>
      </w:pP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The module </w:t>
      </w:r>
      <w:r w:rsidR="007A7423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is available in 2 different formats; ‘standard’ which is off the shelf and ready to be rolled out</w:t>
      </w:r>
      <w:r w:rsidR="00F31A57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 </w:t>
      </w:r>
      <w:r w:rsidR="005622B8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and ‘bespoke’ </w:t>
      </w:r>
      <w:r w:rsidR="007A7423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which </w:t>
      </w:r>
      <w:r w:rsidR="005622B8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is </w:t>
      </w: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fully tailored to your institution or organisation with customisable information for your policies and procedures</w:t>
      </w:r>
      <w:r w:rsidR="005622B8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 as well as branding and terminology adjustments. Both types at their core provide the </w:t>
      </w: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advic</w:t>
      </w:r>
      <w:r w:rsidR="007A7423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e </w:t>
      </w:r>
      <w:r w:rsidR="005622B8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to </w:t>
      </w:r>
      <w:r w:rsidR="007A7423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empower</w:t>
      </w:r>
      <w:r w:rsidR="00F31A57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 professionals in further and higher education </w:t>
      </w:r>
      <w:r w:rsidR="007A7423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to navigate copyright confidently as part of </w:t>
      </w:r>
      <w:r w:rsidR="00F31A57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their</w:t>
      </w:r>
      <w:r w:rsidR="007A7423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 digital transformation journey.</w:t>
      </w:r>
    </w:p>
    <w:p w14:paraId="436ACABC" w14:textId="6BC64527" w:rsidR="00404348" w:rsidRPr="00B6777C" w:rsidRDefault="005622B8" w:rsidP="00404348">
      <w:pPr>
        <w:rPr>
          <w:rFonts w:asciiTheme="minorHAnsi" w:hAnsiTheme="minorHAnsi" w:cstheme="minorHAnsi"/>
          <w:noProof/>
          <w:sz w:val="21"/>
          <w:szCs w:val="21"/>
          <w:lang w:bidi="he-IL"/>
        </w:rPr>
      </w:pP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The module </w:t>
      </w:r>
      <w:r w:rsidR="00404348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comprises of </w:t>
      </w: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6</w:t>
      </w:r>
      <w:r w:rsidR="00404348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 main learning sections on: </w:t>
      </w:r>
    </w:p>
    <w:p w14:paraId="749CCA27" w14:textId="77777777" w:rsidR="005622B8" w:rsidRPr="005622B8" w:rsidRDefault="005622B8" w:rsidP="005622B8">
      <w:pPr>
        <w:numPr>
          <w:ilvl w:val="0"/>
          <w:numId w:val="23"/>
        </w:numPr>
        <w:spacing w:after="0"/>
        <w:rPr>
          <w:rFonts w:asciiTheme="minorHAnsi" w:hAnsiTheme="minorHAnsi" w:cstheme="minorHAnsi"/>
          <w:noProof/>
          <w:sz w:val="21"/>
          <w:szCs w:val="21"/>
          <w:lang w:bidi="he-IL"/>
        </w:rPr>
      </w:pPr>
      <w:r w:rsidRPr="005622B8">
        <w:rPr>
          <w:rFonts w:asciiTheme="minorHAnsi" w:hAnsiTheme="minorHAnsi" w:cstheme="minorHAnsi"/>
          <w:noProof/>
          <w:sz w:val="21"/>
          <w:szCs w:val="21"/>
          <w:lang w:bidi="he-IL"/>
        </w:rPr>
        <w:t>Images</w:t>
      </w:r>
    </w:p>
    <w:p w14:paraId="3E042B9C" w14:textId="77777777" w:rsidR="005622B8" w:rsidRPr="005622B8" w:rsidRDefault="005622B8" w:rsidP="005622B8">
      <w:pPr>
        <w:numPr>
          <w:ilvl w:val="0"/>
          <w:numId w:val="23"/>
        </w:numPr>
        <w:spacing w:after="0"/>
        <w:rPr>
          <w:rFonts w:asciiTheme="minorHAnsi" w:hAnsiTheme="minorHAnsi" w:cstheme="minorHAnsi"/>
          <w:noProof/>
          <w:sz w:val="21"/>
          <w:szCs w:val="21"/>
          <w:lang w:bidi="he-IL"/>
        </w:rPr>
      </w:pPr>
      <w:r w:rsidRPr="005622B8">
        <w:rPr>
          <w:rFonts w:asciiTheme="minorHAnsi" w:hAnsiTheme="minorHAnsi" w:cstheme="minorHAnsi"/>
          <w:noProof/>
          <w:sz w:val="21"/>
          <w:szCs w:val="21"/>
          <w:lang w:bidi="he-IL"/>
        </w:rPr>
        <w:t>Video (using and showing)</w:t>
      </w:r>
    </w:p>
    <w:p w14:paraId="4109D9A9" w14:textId="77777777" w:rsidR="005622B8" w:rsidRPr="005622B8" w:rsidRDefault="005622B8" w:rsidP="005622B8">
      <w:pPr>
        <w:numPr>
          <w:ilvl w:val="0"/>
          <w:numId w:val="23"/>
        </w:numPr>
        <w:spacing w:after="0"/>
        <w:rPr>
          <w:rFonts w:asciiTheme="minorHAnsi" w:hAnsiTheme="minorHAnsi" w:cstheme="minorHAnsi"/>
          <w:noProof/>
          <w:sz w:val="21"/>
          <w:szCs w:val="21"/>
          <w:lang w:bidi="he-IL"/>
        </w:rPr>
      </w:pPr>
      <w:r w:rsidRPr="005622B8">
        <w:rPr>
          <w:rFonts w:asciiTheme="minorHAnsi" w:hAnsiTheme="minorHAnsi" w:cstheme="minorHAnsi"/>
          <w:noProof/>
          <w:sz w:val="21"/>
          <w:szCs w:val="21"/>
          <w:lang w:bidi="he-IL"/>
        </w:rPr>
        <w:t>Text</w:t>
      </w:r>
    </w:p>
    <w:p w14:paraId="31F00801" w14:textId="77777777" w:rsidR="005622B8" w:rsidRPr="005622B8" w:rsidRDefault="005622B8" w:rsidP="005622B8">
      <w:pPr>
        <w:numPr>
          <w:ilvl w:val="0"/>
          <w:numId w:val="23"/>
        </w:numPr>
        <w:spacing w:after="0"/>
        <w:rPr>
          <w:rFonts w:asciiTheme="minorHAnsi" w:hAnsiTheme="minorHAnsi" w:cstheme="minorHAnsi"/>
          <w:noProof/>
          <w:sz w:val="21"/>
          <w:szCs w:val="21"/>
          <w:lang w:bidi="he-IL"/>
        </w:rPr>
      </w:pPr>
      <w:r w:rsidRPr="005622B8">
        <w:rPr>
          <w:rFonts w:asciiTheme="minorHAnsi" w:hAnsiTheme="minorHAnsi" w:cstheme="minorHAnsi"/>
          <w:noProof/>
          <w:sz w:val="21"/>
          <w:szCs w:val="21"/>
          <w:lang w:bidi="he-IL"/>
        </w:rPr>
        <w:t>Recording lectures</w:t>
      </w:r>
    </w:p>
    <w:p w14:paraId="606FDF82" w14:textId="77777777" w:rsidR="005622B8" w:rsidRPr="005622B8" w:rsidRDefault="005622B8" w:rsidP="005622B8">
      <w:pPr>
        <w:numPr>
          <w:ilvl w:val="0"/>
          <w:numId w:val="23"/>
        </w:numPr>
        <w:spacing w:after="0"/>
        <w:rPr>
          <w:rFonts w:asciiTheme="minorHAnsi" w:hAnsiTheme="minorHAnsi" w:cstheme="minorHAnsi"/>
          <w:noProof/>
          <w:sz w:val="21"/>
          <w:szCs w:val="21"/>
          <w:lang w:bidi="he-IL"/>
        </w:rPr>
      </w:pPr>
      <w:r w:rsidRPr="005622B8">
        <w:rPr>
          <w:rFonts w:asciiTheme="minorHAnsi" w:hAnsiTheme="minorHAnsi" w:cstheme="minorHAnsi"/>
          <w:noProof/>
          <w:sz w:val="21"/>
          <w:szCs w:val="21"/>
          <w:lang w:bidi="he-IL"/>
        </w:rPr>
        <w:t>Student work</w:t>
      </w:r>
    </w:p>
    <w:p w14:paraId="78FE7FD6" w14:textId="323BB416" w:rsidR="00404348" w:rsidRPr="00B6777C" w:rsidRDefault="005622B8" w:rsidP="00404348">
      <w:pPr>
        <w:numPr>
          <w:ilvl w:val="0"/>
          <w:numId w:val="23"/>
        </w:numPr>
        <w:spacing w:after="0"/>
        <w:rPr>
          <w:rFonts w:asciiTheme="minorHAnsi" w:hAnsiTheme="minorHAnsi" w:cstheme="minorHAnsi"/>
          <w:noProof/>
          <w:sz w:val="21"/>
          <w:szCs w:val="21"/>
          <w:lang w:bidi="he-IL"/>
        </w:rPr>
      </w:pPr>
      <w:r w:rsidRPr="005622B8">
        <w:rPr>
          <w:rFonts w:asciiTheme="minorHAnsi" w:hAnsiTheme="minorHAnsi" w:cstheme="minorHAnsi"/>
          <w:noProof/>
          <w:sz w:val="21"/>
          <w:szCs w:val="21"/>
          <w:lang w:bidi="he-IL"/>
        </w:rPr>
        <w:t>Student performance</w:t>
      </w:r>
      <w:r w:rsidR="00404348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br/>
      </w:r>
    </w:p>
    <w:p w14:paraId="7CC8A8AF" w14:textId="0B9571F4" w:rsidR="00F11732" w:rsidRPr="00B6777C" w:rsidRDefault="00F11732" w:rsidP="00404348">
      <w:pPr>
        <w:rPr>
          <w:rFonts w:asciiTheme="minorHAnsi" w:hAnsiTheme="minorHAnsi" w:cstheme="minorHAnsi"/>
          <w:noProof/>
          <w:sz w:val="21"/>
          <w:szCs w:val="21"/>
          <w:lang w:bidi="he-IL"/>
        </w:rPr>
      </w:pP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As well as an introduction</w:t>
      </w:r>
      <w:r w:rsidR="005622B8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 which covers </w:t>
      </w:r>
      <w:r w:rsidR="0092304C">
        <w:rPr>
          <w:rFonts w:asciiTheme="minorHAnsi" w:hAnsiTheme="minorHAnsi" w:cstheme="minorHAnsi"/>
          <w:noProof/>
          <w:sz w:val="21"/>
          <w:szCs w:val="21"/>
          <w:lang w:bidi="he-IL"/>
        </w:rPr>
        <w:t>G</w:t>
      </w:r>
      <w:r w:rsidR="005622B8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enerative AI</w:t>
      </w: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, </w:t>
      </w:r>
      <w:r w:rsidR="005622B8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a </w:t>
      </w: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conclusion</w:t>
      </w:r>
      <w:r w:rsidR="005622B8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 which includes lots of supporting resources and further guidance</w:t>
      </w: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 </w:t>
      </w:r>
      <w:r w:rsidR="005622B8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as well as the end of module quiz</w:t>
      </w: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.</w:t>
      </w:r>
    </w:p>
    <w:p w14:paraId="5BC4E4D4" w14:textId="1D034E1D" w:rsidR="001219A7" w:rsidRPr="00B6777C" w:rsidRDefault="00F11732" w:rsidP="00F11732">
      <w:pPr>
        <w:rPr>
          <w:rFonts w:asciiTheme="minorHAnsi" w:hAnsiTheme="minorHAnsi" w:cstheme="minorHAnsi"/>
          <w:noProof/>
          <w:sz w:val="21"/>
          <w:szCs w:val="21"/>
          <w:lang w:bidi="he-IL"/>
        </w:rPr>
      </w:pP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The module includes videos, images, graphics</w:t>
      </w:r>
      <w:r w:rsidR="001219A7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, knowledge check questions throughout</w:t>
      </w: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 and </w:t>
      </w:r>
      <w:r w:rsidR="005622B8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scenarios in all 6 main learning sections. There are </w:t>
      </w:r>
      <w:r w:rsidR="001219A7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personal</w:t>
      </w:r>
      <w:r w:rsidR="005622B8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 notes features for you to record your thoughts </w:t>
      </w:r>
      <w:r w:rsidR="001219A7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and save them for your future reference. </w:t>
      </w: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It includes a </w:t>
      </w:r>
      <w:r w:rsidR="001219A7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downloadable accessible version </w:t>
      </w: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from the </w:t>
      </w:r>
      <w:r w:rsidR="001219A7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supporting resources section.</w:t>
      </w:r>
    </w:p>
    <w:p w14:paraId="34DCA77E" w14:textId="00EFC3F1" w:rsidR="001219A7" w:rsidRPr="00B6777C" w:rsidRDefault="001219A7" w:rsidP="00F11732">
      <w:pPr>
        <w:rPr>
          <w:rFonts w:asciiTheme="minorHAnsi" w:hAnsiTheme="minorHAnsi" w:cstheme="minorHAnsi"/>
          <w:noProof/>
          <w:sz w:val="21"/>
          <w:szCs w:val="21"/>
          <w:lang w:bidi="he-IL"/>
        </w:rPr>
      </w:pP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We don’t recommend completing it in one sitting or in a set order</w:t>
      </w:r>
      <w:r w:rsidR="00B6777C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,</w:t>
      </w: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 </w:t>
      </w:r>
      <w:r w:rsidR="00B6777C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i</w:t>
      </w: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t’s designed to be explored at your own pace. </w:t>
      </w:r>
      <w:r w:rsidR="00B6777C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You</w:t>
      </w: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 can revisit sections as needed to reinforce your understanding of digital copyright specific to your area of expertise.</w:t>
      </w:r>
    </w:p>
    <w:p w14:paraId="5F1E0059" w14:textId="26478828" w:rsidR="00F11732" w:rsidRPr="00B6777C" w:rsidRDefault="00F11732" w:rsidP="00F11732">
      <w:pPr>
        <w:rPr>
          <w:rFonts w:asciiTheme="minorHAnsi" w:hAnsiTheme="minorHAnsi" w:cstheme="minorHAnsi"/>
          <w:noProof/>
          <w:sz w:val="21"/>
          <w:szCs w:val="21"/>
          <w:lang w:bidi="he-IL"/>
        </w:rPr>
      </w:pP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The </w:t>
      </w:r>
      <w:r w:rsidR="001219A7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complete/incomplete</w:t>
      </w: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 data is fully accessible via the SCORM output and you can track the success rate of </w:t>
      </w:r>
      <w:r w:rsidR="001219A7"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>the module via your VLE/LMS.</w:t>
      </w:r>
    </w:p>
    <w:p w14:paraId="10037D2B" w14:textId="16F73980" w:rsidR="00F11732" w:rsidRPr="00B6777C" w:rsidRDefault="00F11732" w:rsidP="00F11732">
      <w:pPr>
        <w:rPr>
          <w:rFonts w:asciiTheme="minorHAnsi" w:hAnsiTheme="minorHAnsi" w:cstheme="minorHAnsi"/>
          <w:noProof/>
          <w:sz w:val="21"/>
          <w:szCs w:val="21"/>
          <w:lang w:bidi="he-IL"/>
        </w:rPr>
      </w:pPr>
      <w:r w:rsidRPr="00B6777C">
        <w:rPr>
          <w:rFonts w:asciiTheme="minorHAnsi" w:hAnsiTheme="minorHAnsi" w:cstheme="minorHAnsi"/>
          <w:noProof/>
          <w:sz w:val="21"/>
          <w:szCs w:val="21"/>
          <w:lang w:bidi="he-IL"/>
        </w:rPr>
        <w:t xml:space="preserve">Thank you for watching, to arrange access to the full module for review please contact us at: </w:t>
      </w:r>
      <w:hyperlink r:id="rId13" w:history="1">
        <w:r w:rsidRPr="00B6777C">
          <w:rPr>
            <w:rStyle w:val="Hyperlink"/>
            <w:rFonts w:asciiTheme="minorHAnsi" w:hAnsiTheme="minorHAnsi" w:cstheme="minorHAnsi"/>
            <w:noProof/>
            <w:sz w:val="21"/>
            <w:szCs w:val="21"/>
            <w:lang w:bidi="he-IL"/>
          </w:rPr>
          <w:t>training@jisc.ac.uk</w:t>
        </w:r>
      </w:hyperlink>
    </w:p>
    <w:p w14:paraId="770A2B9B" w14:textId="5524580D" w:rsidR="00F11732" w:rsidRPr="00B6777C" w:rsidRDefault="00F11732" w:rsidP="006248F4">
      <w:pPr>
        <w:rPr>
          <w:rFonts w:ascii="Roboto" w:hAnsi="Roboto" w:cstheme="minorHAnsi"/>
          <w:b/>
          <w:sz w:val="21"/>
          <w:szCs w:val="21"/>
        </w:rPr>
      </w:pPr>
      <w:r w:rsidRPr="00B6777C">
        <w:rPr>
          <w:rFonts w:ascii="Roboto" w:hAnsi="Roboto" w:cstheme="minorHAnsi"/>
          <w:b/>
          <w:sz w:val="21"/>
          <w:szCs w:val="21"/>
        </w:rPr>
        <w:t>Transcript ends 0</w:t>
      </w:r>
      <w:r w:rsidR="00910C3F">
        <w:rPr>
          <w:rFonts w:ascii="Roboto" w:hAnsi="Roboto" w:cstheme="minorHAnsi"/>
          <w:b/>
          <w:sz w:val="21"/>
          <w:szCs w:val="21"/>
        </w:rPr>
        <w:t>2</w:t>
      </w:r>
      <w:r w:rsidRPr="00B6777C">
        <w:rPr>
          <w:rFonts w:ascii="Roboto" w:hAnsi="Roboto" w:cstheme="minorHAnsi"/>
          <w:b/>
          <w:sz w:val="21"/>
          <w:szCs w:val="21"/>
        </w:rPr>
        <w:t>:</w:t>
      </w:r>
      <w:r w:rsidR="00910C3F">
        <w:rPr>
          <w:rFonts w:ascii="Roboto" w:hAnsi="Roboto" w:cstheme="minorHAnsi"/>
          <w:b/>
          <w:sz w:val="21"/>
          <w:szCs w:val="21"/>
        </w:rPr>
        <w:t>4</w:t>
      </w:r>
      <w:r w:rsidR="001219A7" w:rsidRPr="00B6777C">
        <w:rPr>
          <w:rFonts w:ascii="Roboto" w:hAnsi="Roboto" w:cstheme="minorHAnsi"/>
          <w:b/>
          <w:sz w:val="21"/>
          <w:szCs w:val="21"/>
        </w:rPr>
        <w:t>0</w:t>
      </w:r>
    </w:p>
    <w:sectPr w:rsidR="00F11732" w:rsidRPr="00B6777C" w:rsidSect="002953B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851" w:bottom="851" w:left="851" w:header="85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82ACD" w14:textId="77777777" w:rsidR="00F97CE8" w:rsidRDefault="00F97CE8" w:rsidP="00DC6B85">
      <w:r>
        <w:separator/>
      </w:r>
    </w:p>
  </w:endnote>
  <w:endnote w:type="continuationSeparator" w:id="0">
    <w:p w14:paraId="2793C855" w14:textId="77777777" w:rsidR="00F97CE8" w:rsidRDefault="00F97CE8" w:rsidP="00DC6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FA55EDD2-831F-374C-AA20-8D1C07BB4B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066841D-D6A8-6549-B26B-C636735E2FCB}"/>
    <w:embedBold r:id="rId3" w:fontKey="{3102016B-CD2E-2D47-B078-082909DDF6E7}"/>
    <w:embedItalic r:id="rId4" w:fontKey="{2E7037E7-A30A-F54D-B98D-937DBA634FA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C2C62BA8-E2A3-4344-8689-B299D67B3BD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998320F8-847D-484F-8E8E-9DC8FD1D51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06876C9-4BEC-9D4A-9C5A-264DCDC1C4E5}"/>
    <w:embedBold r:id="rId8" w:fontKey="{97157B44-E3D4-704E-AB06-3EA902876459}"/>
    <w:embedItalic r:id="rId9" w:fontKey="{117590F5-C9B5-A94E-880C-3D2A66050632}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08EA205D-85F4-5741-B8D0-1E7FC23177EF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1" w:fontKey="{E321FBF1-EE32-764D-8EBB-A04D2B8FDD41}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2" w:fontKey="{478EFF43-FB44-1542-80C3-9070CE5B74B6}"/>
    <w:embedItalic r:id="rId13" w:fontKey="{BC5DF78C-B225-2743-9851-1A7396FB55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EC2AAFA5-31EC-5349-B40E-E56E690605EB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5" w:fontKey="{168CC061-8631-324B-B175-4276F3990E5F}"/>
    <w:embedBold r:id="rId16" w:fontKey="{BC908C15-ED44-DB4B-8E7D-1B9C0B1A044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B3874F48-C68C-9C45-A6FE-D370E58FF5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30BC8" w14:textId="77777777" w:rsidR="00077659" w:rsidRDefault="000776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92E2E" w14:textId="0977E3B6" w:rsidR="005C73D0" w:rsidRDefault="005C73D0" w:rsidP="005C73D0">
    <w:pPr>
      <w:pStyle w:val="Footer"/>
      <w:jc w:val="right"/>
    </w:pPr>
    <w:r>
      <w:t xml:space="preserve">Jisc </w:t>
    </w:r>
    <w:r w:rsidR="00730C2B" w:rsidRPr="00730C2B">
      <w:t xml:space="preserve">information security </w:t>
    </w:r>
    <w:r>
      <w:t>digital learning module</w:t>
    </w:r>
  </w:p>
  <w:p w14:paraId="410F5DD3" w14:textId="2DBC882F" w:rsidR="00EE4CE8" w:rsidRPr="005C73D0" w:rsidRDefault="00000000" w:rsidP="005C73D0">
    <w:pPr>
      <w:pStyle w:val="Footer"/>
      <w:jc w:val="right"/>
    </w:pPr>
    <w:sdt>
      <w:sdtPr>
        <w:id w:val="-80841857"/>
        <w:docPartObj>
          <w:docPartGallery w:val="Page Numbers (Bottom of Page)"/>
          <w:docPartUnique/>
        </w:docPartObj>
      </w:sdtPr>
      <w:sdtContent>
        <w:r w:rsidR="005C73D0">
          <w:t>Video advert</w:t>
        </w:r>
      </w:sdtContent>
    </w:sdt>
    <w:r w:rsidR="005C73D0">
      <w:t xml:space="preserve"> </w:t>
    </w:r>
    <w:r w:rsidR="005C73D0">
      <w:sym w:font="Symbol" w:char="F07C"/>
    </w:r>
    <w:r w:rsidR="005C73D0">
      <w:t xml:space="preserve"> </w:t>
    </w:r>
    <w:r w:rsidR="005C73D0">
      <w:rPr>
        <w:noProof/>
      </w:rPr>
      <w:fldChar w:fldCharType="begin"/>
    </w:r>
    <w:r w:rsidR="005C73D0">
      <w:rPr>
        <w:noProof/>
      </w:rPr>
      <w:instrText xml:space="preserve"> STYLEREF  "Heading 1"  \* MERGEFORMAT </w:instrText>
    </w:r>
    <w:r w:rsidR="005C73D0">
      <w:rPr>
        <w:noProof/>
      </w:rPr>
      <w:fldChar w:fldCharType="separate"/>
    </w:r>
    <w:r w:rsidR="00077659">
      <w:rPr>
        <w:noProof/>
      </w:rPr>
      <w:t>Transcript</w:t>
    </w:r>
    <w:r w:rsidR="005C73D0">
      <w:rPr>
        <w:noProof/>
      </w:rPr>
      <w:fldChar w:fldCharType="end"/>
    </w:r>
    <w:r w:rsidR="005C73D0">
      <w:t xml:space="preserve"> </w:t>
    </w:r>
    <w:r w:rsidR="005C73D0">
      <w:sym w:font="Symbol" w:char="F07C"/>
    </w:r>
    <w:r w:rsidR="005C73D0">
      <w:t xml:space="preserve"> 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C2F49" w14:textId="713C0F0F" w:rsidR="00C161D3" w:rsidRDefault="00C161D3" w:rsidP="00C161D3">
    <w:pPr>
      <w:pStyle w:val="Footer"/>
      <w:rPr>
        <w:noProof/>
      </w:rPr>
    </w:pPr>
    <w:r>
      <w:rPr>
        <w:noProof/>
      </w:rPr>
      <w:t xml:space="preserve"> </w:t>
    </w:r>
  </w:p>
  <w:p w14:paraId="5A5AF127" w14:textId="04509385" w:rsidR="005C73D0" w:rsidRDefault="005C73D0" w:rsidP="005C73D0">
    <w:pPr>
      <w:pStyle w:val="Footer"/>
      <w:jc w:val="right"/>
    </w:pPr>
    <w:r>
      <w:t xml:space="preserve">Jisc </w:t>
    </w:r>
    <w:r w:rsidR="00077659" w:rsidRPr="00077659">
      <w:t>Copyright in education – an overview</w:t>
    </w:r>
    <w:r w:rsidR="00730C2B" w:rsidRPr="00730C2B">
      <w:t xml:space="preserve"> </w:t>
    </w:r>
    <w:r>
      <w:t>digital learning module</w:t>
    </w:r>
  </w:p>
  <w:p w14:paraId="1CFC8443" w14:textId="27EA15C5" w:rsidR="005C73D0" w:rsidRPr="005C73D0" w:rsidRDefault="00000000" w:rsidP="005C73D0">
    <w:pPr>
      <w:pStyle w:val="Footer"/>
      <w:jc w:val="right"/>
    </w:pPr>
    <w:sdt>
      <w:sdtPr>
        <w:id w:val="-523256431"/>
        <w:docPartObj>
          <w:docPartGallery w:val="Page Numbers (Bottom of Page)"/>
          <w:docPartUnique/>
        </w:docPartObj>
      </w:sdtPr>
      <w:sdtContent>
        <w:r w:rsidR="005C73D0">
          <w:t>Video advert</w:t>
        </w:r>
      </w:sdtContent>
    </w:sdt>
    <w:r w:rsidR="005C73D0">
      <w:t xml:space="preserve"> </w:t>
    </w:r>
    <w:r w:rsidR="005C73D0">
      <w:sym w:font="Symbol" w:char="F07C"/>
    </w:r>
    <w:r w:rsidR="005C73D0">
      <w:t xml:space="preserve"> </w:t>
    </w:r>
    <w:r w:rsidR="005C73D0">
      <w:rPr>
        <w:noProof/>
      </w:rPr>
      <w:fldChar w:fldCharType="begin"/>
    </w:r>
    <w:r w:rsidR="005C73D0">
      <w:rPr>
        <w:noProof/>
      </w:rPr>
      <w:instrText xml:space="preserve"> STYLEREF  "Heading 1"  \* MERGEFORMAT </w:instrText>
    </w:r>
    <w:r w:rsidR="005C73D0">
      <w:rPr>
        <w:noProof/>
      </w:rPr>
      <w:fldChar w:fldCharType="separate"/>
    </w:r>
    <w:r w:rsidR="00910C3F">
      <w:rPr>
        <w:noProof/>
      </w:rPr>
      <w:t>Transcript</w:t>
    </w:r>
    <w:r w:rsidR="005C73D0">
      <w:rPr>
        <w:noProof/>
      </w:rPr>
      <w:fldChar w:fldCharType="end"/>
    </w:r>
    <w:r w:rsidR="005C73D0">
      <w:t xml:space="preserve"> </w:t>
    </w:r>
    <w:r w:rsidR="005C73D0">
      <w:sym w:font="Symbol" w:char="F07C"/>
    </w:r>
    <w:r w:rsidR="005C73D0">
      <w:t xml:space="preserve">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CFBA6" w14:textId="77777777" w:rsidR="00F97CE8" w:rsidRDefault="00F97CE8" w:rsidP="00DC6B85">
      <w:r>
        <w:separator/>
      </w:r>
    </w:p>
  </w:footnote>
  <w:footnote w:type="continuationSeparator" w:id="0">
    <w:p w14:paraId="0270DAB0" w14:textId="77777777" w:rsidR="00F97CE8" w:rsidRDefault="00F97CE8" w:rsidP="00DC6B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93F28" w14:textId="77777777" w:rsidR="00077659" w:rsidRDefault="000776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D3688" w14:textId="77777777" w:rsidR="005F7A61" w:rsidRDefault="005F7A61" w:rsidP="00DC6B85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5FFA2" w14:textId="77777777" w:rsidR="00277393" w:rsidRDefault="00794084" w:rsidP="00794084">
    <w:pPr>
      <w:pStyle w:val="Header"/>
      <w:jc w:val="right"/>
    </w:pPr>
    <w:r>
      <w:rPr>
        <w:noProof/>
      </w:rPr>
      <w:drawing>
        <wp:inline distT="0" distB="0" distL="0" distR="0" wp14:anchorId="7D22A8A2" wp14:editId="0FDF8DD2">
          <wp:extent cx="720000" cy="1260001"/>
          <wp:effectExtent l="0" t="0" r="4445" b="0"/>
          <wp:docPr id="4" name="Picture 4" descr="Jisc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Jisc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260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33E78"/>
    <w:multiLevelType w:val="hybridMultilevel"/>
    <w:tmpl w:val="856E5E9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A24FC"/>
    <w:multiLevelType w:val="multilevel"/>
    <w:tmpl w:val="362EE36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0000" w:themeColor="text1"/>
        <w:position w:val="0"/>
        <w:sz w:val="24"/>
        <w:szCs w:val="28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ascii="Courier New" w:hAnsi="Courier New" w:hint="default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ascii="Courier New" w:hAnsi="Courier New" w:hint="default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ascii="Courier New" w:hAnsi="Courier New" w:hint="default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ascii="Courier New" w:hAnsi="Courier New" w:hint="default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ascii="Courier New" w:hAnsi="Courier New" w:hint="default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ascii="Courier New" w:hAnsi="Courier New" w:hint="default"/>
        <w:color w:val="9A335E"/>
      </w:rPr>
    </w:lvl>
  </w:abstractNum>
  <w:abstractNum w:abstractNumId="2" w15:restartNumberingAfterBreak="0">
    <w:nsid w:val="0CDA392D"/>
    <w:multiLevelType w:val="hybridMultilevel"/>
    <w:tmpl w:val="41D623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EA1272"/>
    <w:multiLevelType w:val="hybridMultilevel"/>
    <w:tmpl w:val="BF5A63D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26F2D"/>
    <w:multiLevelType w:val="multilevel"/>
    <w:tmpl w:val="688AF6B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ascii="Courier New" w:hAnsi="Courier New" w:hint="default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ascii="Courier New" w:hAnsi="Courier New" w:hint="default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ascii="Courier New" w:hAnsi="Courier New" w:hint="default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ascii="Courier New" w:hAnsi="Courier New" w:hint="default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ascii="Courier New" w:hAnsi="Courier New" w:hint="default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ascii="Courier New" w:hAnsi="Courier New" w:hint="default"/>
        <w:color w:val="9A335E"/>
      </w:rPr>
    </w:lvl>
  </w:abstractNum>
  <w:abstractNum w:abstractNumId="5" w15:restartNumberingAfterBreak="0">
    <w:nsid w:val="10A54EDA"/>
    <w:multiLevelType w:val="hybridMultilevel"/>
    <w:tmpl w:val="7E38C28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82648A"/>
    <w:multiLevelType w:val="hybridMultilevel"/>
    <w:tmpl w:val="0809000F"/>
    <w:lvl w:ilvl="0" w:tplc="2FAC33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000000" w:themeColor="text1"/>
        <w:position w:val="0"/>
        <w:sz w:val="24"/>
        <w:szCs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9A335E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9A335E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hint="default"/>
        <w:color w:val="9A335E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9A335E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color w:val="9A335E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hint="default"/>
        <w:color w:val="9A335E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9A335E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color w:val="9A335E"/>
      </w:rPr>
    </w:lvl>
  </w:abstractNum>
  <w:abstractNum w:abstractNumId="7" w15:restartNumberingAfterBreak="0">
    <w:nsid w:val="16D176BF"/>
    <w:multiLevelType w:val="hybridMultilevel"/>
    <w:tmpl w:val="8126F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F525C"/>
    <w:multiLevelType w:val="hybridMultilevel"/>
    <w:tmpl w:val="B718C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D012D"/>
    <w:multiLevelType w:val="hybridMultilevel"/>
    <w:tmpl w:val="8D568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E4C58"/>
    <w:multiLevelType w:val="multilevel"/>
    <w:tmpl w:val="688AF6B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ascii="Courier New" w:hAnsi="Courier New" w:hint="default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ascii="Courier New" w:hAnsi="Courier New" w:hint="default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ascii="Courier New" w:hAnsi="Courier New" w:hint="default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ascii="Courier New" w:hAnsi="Courier New" w:hint="default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ascii="Courier New" w:hAnsi="Courier New" w:hint="default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ascii="Courier New" w:hAnsi="Courier New" w:hint="default"/>
        <w:color w:val="9A335E"/>
      </w:rPr>
    </w:lvl>
  </w:abstractNum>
  <w:abstractNum w:abstractNumId="11" w15:restartNumberingAfterBreak="0">
    <w:nsid w:val="294157F3"/>
    <w:multiLevelType w:val="multilevel"/>
    <w:tmpl w:val="FF02847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ascii="Courier New" w:hAnsi="Courier New" w:hint="default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ascii="Courier New" w:hAnsi="Courier New" w:hint="default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ascii="Courier New" w:hAnsi="Courier New" w:hint="default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ascii="Courier New" w:hAnsi="Courier New" w:hint="default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ascii="Courier New" w:hAnsi="Courier New" w:hint="default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ascii="Courier New" w:hAnsi="Courier New" w:hint="default"/>
        <w:color w:val="9A335E"/>
      </w:rPr>
    </w:lvl>
  </w:abstractNum>
  <w:abstractNum w:abstractNumId="12" w15:restartNumberingAfterBreak="0">
    <w:nsid w:val="29D912E4"/>
    <w:multiLevelType w:val="hybridMultilevel"/>
    <w:tmpl w:val="F7702110"/>
    <w:lvl w:ilvl="0" w:tplc="A6569B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40E07CB"/>
    <w:multiLevelType w:val="multilevel"/>
    <w:tmpl w:val="DFD457BE"/>
    <w:lvl w:ilvl="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0000" w:themeColor="text1"/>
        <w:position w:val="0"/>
        <w:sz w:val="24"/>
        <w:szCs w:val="28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ascii="Courier New" w:hAnsi="Courier New" w:hint="default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ascii="Courier New" w:hAnsi="Courier New" w:hint="default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ascii="Courier New" w:hAnsi="Courier New" w:hint="default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ascii="Courier New" w:hAnsi="Courier New" w:hint="default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ascii="Courier New" w:hAnsi="Courier New" w:hint="default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ascii="Courier New" w:hAnsi="Courier New" w:hint="default"/>
        <w:color w:val="9A335E"/>
      </w:rPr>
    </w:lvl>
  </w:abstractNum>
  <w:abstractNum w:abstractNumId="14" w15:restartNumberingAfterBreak="0">
    <w:nsid w:val="5751758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7F2303A"/>
    <w:multiLevelType w:val="multilevel"/>
    <w:tmpl w:val="9A82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1C073F"/>
    <w:multiLevelType w:val="hybridMultilevel"/>
    <w:tmpl w:val="02A01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3D493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DF81C34"/>
    <w:multiLevelType w:val="hybridMultilevel"/>
    <w:tmpl w:val="0809000F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hint="default"/>
        <w:color w:val="9A335E"/>
      </w:rPr>
    </w:lvl>
    <w:lvl w:ilvl="2" w:tplc="0809001B">
      <w:start w:val="1"/>
      <w:numFmt w:val="lowerRoman"/>
      <w:lvlText w:val="%3."/>
      <w:lvlJc w:val="right"/>
      <w:pPr>
        <w:ind w:left="1800" w:hanging="180"/>
      </w:pPr>
      <w:rPr>
        <w:rFonts w:hint="default"/>
        <w:color w:val="9A335E"/>
      </w:rPr>
    </w:lvl>
    <w:lvl w:ilvl="3" w:tplc="0809000F">
      <w:start w:val="1"/>
      <w:numFmt w:val="decimal"/>
      <w:lvlText w:val="%4."/>
      <w:lvlJc w:val="left"/>
      <w:pPr>
        <w:ind w:left="2520" w:hanging="360"/>
      </w:pPr>
      <w:rPr>
        <w:rFonts w:hint="default"/>
        <w:color w:val="9A335E"/>
      </w:rPr>
    </w:lvl>
    <w:lvl w:ilvl="4" w:tplc="08090019">
      <w:start w:val="1"/>
      <w:numFmt w:val="lowerLetter"/>
      <w:lvlText w:val="%5."/>
      <w:lvlJc w:val="left"/>
      <w:pPr>
        <w:ind w:left="3240" w:hanging="360"/>
      </w:pPr>
      <w:rPr>
        <w:rFonts w:hint="default"/>
        <w:color w:val="9A335E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hint="default"/>
        <w:color w:val="9A335E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hint="default"/>
        <w:color w:val="9A335E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hint="default"/>
        <w:color w:val="9A335E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hint="default"/>
        <w:color w:val="9A335E"/>
      </w:rPr>
    </w:lvl>
  </w:abstractNum>
  <w:abstractNum w:abstractNumId="19" w15:restartNumberingAfterBreak="0">
    <w:nsid w:val="716A3B55"/>
    <w:multiLevelType w:val="hybridMultilevel"/>
    <w:tmpl w:val="E73EE47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F5B0809"/>
    <w:multiLevelType w:val="multilevel"/>
    <w:tmpl w:val="688AF6B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1080" w:hanging="589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1800" w:hanging="459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FE82A73"/>
    <w:multiLevelType w:val="hybridMultilevel"/>
    <w:tmpl w:val="56BAA4C8"/>
    <w:lvl w:ilvl="0" w:tplc="741A8A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9802598">
    <w:abstractNumId w:val="21"/>
  </w:num>
  <w:num w:numId="2" w16cid:durableId="1948076909">
    <w:abstractNumId w:val="12"/>
  </w:num>
  <w:num w:numId="3" w16cid:durableId="1649162558">
    <w:abstractNumId w:val="20"/>
  </w:num>
  <w:num w:numId="4" w16cid:durableId="1346440252">
    <w:abstractNumId w:val="20"/>
    <w:lvlOverride w:ilvl="0">
      <w:lvl w:ilvl="0">
        <w:start w:val="1"/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9A335E"/>
        </w:rPr>
      </w:lvl>
    </w:lvlOverride>
    <w:lvlOverride w:ilvl="2">
      <w:lvl w:ilvl="2">
        <w:start w:val="1"/>
        <w:numFmt w:val="bullet"/>
        <w:lvlText w:val="­"/>
        <w:lvlJc w:val="left"/>
        <w:pPr>
          <w:ind w:left="851" w:hanging="284"/>
        </w:pPr>
        <w:rPr>
          <w:rFonts w:ascii="Courier New" w:hAnsi="Courier New" w:hint="default"/>
          <w:color w:val="9A335E"/>
        </w:rPr>
      </w:lvl>
    </w:lvlOverride>
    <w:lvlOverride w:ilvl="3">
      <w:lvl w:ilvl="3">
        <w:start w:val="1"/>
        <w:numFmt w:val="bullet"/>
        <w:lvlText w:val="­"/>
        <w:lvlJc w:val="left"/>
        <w:pPr>
          <w:ind w:left="1134" w:hanging="283"/>
        </w:pPr>
        <w:rPr>
          <w:rFonts w:ascii="Courier New" w:hAnsi="Courier New" w:hint="default"/>
          <w:color w:val="9A335E"/>
        </w:rPr>
      </w:lvl>
    </w:lvlOverride>
    <w:lvlOverride w:ilvl="4">
      <w:lvl w:ilvl="4">
        <w:start w:val="1"/>
        <w:numFmt w:val="bullet"/>
        <w:lvlText w:val="­"/>
        <w:lvlJc w:val="left"/>
        <w:pPr>
          <w:ind w:left="1418" w:hanging="284"/>
        </w:pPr>
        <w:rPr>
          <w:rFonts w:ascii="Courier New" w:hAnsi="Courier New" w:hint="default"/>
          <w:color w:val="9A335E"/>
        </w:rPr>
      </w:lvl>
    </w:lvlOverride>
    <w:lvlOverride w:ilvl="5">
      <w:lvl w:ilvl="5">
        <w:start w:val="1"/>
        <w:numFmt w:val="bullet"/>
        <w:lvlText w:val="­"/>
        <w:lvlJc w:val="left"/>
        <w:pPr>
          <w:ind w:left="1701" w:hanging="283"/>
        </w:pPr>
        <w:rPr>
          <w:rFonts w:ascii="Courier New" w:hAnsi="Courier New" w:hint="default"/>
          <w:color w:val="9A335E"/>
        </w:rPr>
      </w:lvl>
    </w:lvlOverride>
    <w:lvlOverride w:ilvl="6">
      <w:lvl w:ilvl="6">
        <w:start w:val="1"/>
        <w:numFmt w:val="bullet"/>
        <w:lvlText w:val="­"/>
        <w:lvlJc w:val="left"/>
        <w:pPr>
          <w:ind w:left="1985" w:hanging="284"/>
        </w:pPr>
        <w:rPr>
          <w:rFonts w:ascii="Courier New" w:hAnsi="Courier New" w:hint="default"/>
          <w:color w:val="9A335E"/>
        </w:rPr>
      </w:lvl>
    </w:lvlOverride>
    <w:lvlOverride w:ilvl="7">
      <w:lvl w:ilvl="7">
        <w:start w:val="1"/>
        <w:numFmt w:val="bullet"/>
        <w:lvlText w:val="­"/>
        <w:lvlJc w:val="left"/>
        <w:pPr>
          <w:ind w:left="2268" w:hanging="283"/>
        </w:pPr>
        <w:rPr>
          <w:rFonts w:ascii="Courier New" w:hAnsi="Courier New" w:hint="default"/>
          <w:color w:val="9A335E"/>
        </w:rPr>
      </w:lvl>
    </w:lvlOverride>
    <w:lvlOverride w:ilvl="8">
      <w:lvl w:ilvl="8">
        <w:start w:val="1"/>
        <w:numFmt w:val="bullet"/>
        <w:lvlText w:val="­"/>
        <w:lvlJc w:val="left"/>
        <w:pPr>
          <w:ind w:left="2552" w:hanging="284"/>
        </w:pPr>
        <w:rPr>
          <w:rFonts w:ascii="Courier New" w:hAnsi="Courier New" w:hint="default"/>
          <w:color w:val="9A335E"/>
        </w:rPr>
      </w:lvl>
    </w:lvlOverride>
  </w:num>
  <w:num w:numId="5" w16cid:durableId="1713847979">
    <w:abstractNumId w:val="13"/>
  </w:num>
  <w:num w:numId="6" w16cid:durableId="813061205">
    <w:abstractNumId w:val="10"/>
  </w:num>
  <w:num w:numId="7" w16cid:durableId="870847888">
    <w:abstractNumId w:val="4"/>
  </w:num>
  <w:num w:numId="8" w16cid:durableId="2082871940">
    <w:abstractNumId w:val="11"/>
  </w:num>
  <w:num w:numId="9" w16cid:durableId="420610774">
    <w:abstractNumId w:val="18"/>
  </w:num>
  <w:num w:numId="10" w16cid:durableId="38408513">
    <w:abstractNumId w:val="14"/>
  </w:num>
  <w:num w:numId="11" w16cid:durableId="918828285">
    <w:abstractNumId w:val="17"/>
  </w:num>
  <w:num w:numId="12" w16cid:durableId="1868567450">
    <w:abstractNumId w:val="9"/>
  </w:num>
  <w:num w:numId="13" w16cid:durableId="1447001822">
    <w:abstractNumId w:val="1"/>
  </w:num>
  <w:num w:numId="14" w16cid:durableId="1011492821">
    <w:abstractNumId w:val="6"/>
  </w:num>
  <w:num w:numId="15" w16cid:durableId="1773863945">
    <w:abstractNumId w:val="8"/>
  </w:num>
  <w:num w:numId="16" w16cid:durableId="1349327929">
    <w:abstractNumId w:val="3"/>
  </w:num>
  <w:num w:numId="17" w16cid:durableId="2130466580">
    <w:abstractNumId w:val="0"/>
  </w:num>
  <w:num w:numId="18" w16cid:durableId="628165209">
    <w:abstractNumId w:val="7"/>
  </w:num>
  <w:num w:numId="19" w16cid:durableId="1580216149">
    <w:abstractNumId w:val="16"/>
  </w:num>
  <w:num w:numId="20" w16cid:durableId="765618163">
    <w:abstractNumId w:val="19"/>
  </w:num>
  <w:num w:numId="21" w16cid:durableId="1889031624">
    <w:abstractNumId w:val="2"/>
  </w:num>
  <w:num w:numId="22" w16cid:durableId="1206138577">
    <w:abstractNumId w:val="5"/>
  </w:num>
  <w:num w:numId="23" w16cid:durableId="19752579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951"/>
    <w:rsid w:val="00010F0B"/>
    <w:rsid w:val="00027A30"/>
    <w:rsid w:val="00036FF9"/>
    <w:rsid w:val="00043454"/>
    <w:rsid w:val="0005482E"/>
    <w:rsid w:val="00076DC0"/>
    <w:rsid w:val="00077659"/>
    <w:rsid w:val="000A2EA4"/>
    <w:rsid w:val="000A4FF4"/>
    <w:rsid w:val="000B62B4"/>
    <w:rsid w:val="000C040F"/>
    <w:rsid w:val="000C38D6"/>
    <w:rsid w:val="000C3B0C"/>
    <w:rsid w:val="000C677F"/>
    <w:rsid w:val="000C6974"/>
    <w:rsid w:val="000E0928"/>
    <w:rsid w:val="00101C5A"/>
    <w:rsid w:val="001039E5"/>
    <w:rsid w:val="00103D76"/>
    <w:rsid w:val="00110AB7"/>
    <w:rsid w:val="001130FA"/>
    <w:rsid w:val="001219A7"/>
    <w:rsid w:val="00122558"/>
    <w:rsid w:val="00131446"/>
    <w:rsid w:val="001346FF"/>
    <w:rsid w:val="00137F77"/>
    <w:rsid w:val="00142F14"/>
    <w:rsid w:val="00151028"/>
    <w:rsid w:val="00152EAF"/>
    <w:rsid w:val="00156443"/>
    <w:rsid w:val="0015693E"/>
    <w:rsid w:val="00156E12"/>
    <w:rsid w:val="0018169A"/>
    <w:rsid w:val="00191789"/>
    <w:rsid w:val="001B02A9"/>
    <w:rsid w:val="001B6864"/>
    <w:rsid w:val="001C30E1"/>
    <w:rsid w:val="001D74BC"/>
    <w:rsid w:val="001E3BCB"/>
    <w:rsid w:val="00203EA4"/>
    <w:rsid w:val="002233F4"/>
    <w:rsid w:val="00231472"/>
    <w:rsid w:val="00233867"/>
    <w:rsid w:val="00244763"/>
    <w:rsid w:val="002549B0"/>
    <w:rsid w:val="00261FC2"/>
    <w:rsid w:val="00270989"/>
    <w:rsid w:val="00273811"/>
    <w:rsid w:val="00275ACB"/>
    <w:rsid w:val="00277393"/>
    <w:rsid w:val="00280B6A"/>
    <w:rsid w:val="00291876"/>
    <w:rsid w:val="002934FB"/>
    <w:rsid w:val="002953B4"/>
    <w:rsid w:val="002A3AF1"/>
    <w:rsid w:val="002B004D"/>
    <w:rsid w:val="002B4810"/>
    <w:rsid w:val="002D0057"/>
    <w:rsid w:val="002E1905"/>
    <w:rsid w:val="002E4006"/>
    <w:rsid w:val="002E437E"/>
    <w:rsid w:val="002F241B"/>
    <w:rsid w:val="002F26AD"/>
    <w:rsid w:val="002F4498"/>
    <w:rsid w:val="0030129D"/>
    <w:rsid w:val="00301CBA"/>
    <w:rsid w:val="0030322B"/>
    <w:rsid w:val="003059D0"/>
    <w:rsid w:val="00320D2B"/>
    <w:rsid w:val="003229D8"/>
    <w:rsid w:val="003246CC"/>
    <w:rsid w:val="003255C6"/>
    <w:rsid w:val="00327B65"/>
    <w:rsid w:val="00344970"/>
    <w:rsid w:val="003679D1"/>
    <w:rsid w:val="00370DC4"/>
    <w:rsid w:val="00373DF1"/>
    <w:rsid w:val="00374B4D"/>
    <w:rsid w:val="003847FD"/>
    <w:rsid w:val="0038642A"/>
    <w:rsid w:val="00391A80"/>
    <w:rsid w:val="003B232B"/>
    <w:rsid w:val="003C3DCE"/>
    <w:rsid w:val="003D3E68"/>
    <w:rsid w:val="004023B7"/>
    <w:rsid w:val="00404348"/>
    <w:rsid w:val="00406827"/>
    <w:rsid w:val="00411852"/>
    <w:rsid w:val="00411F75"/>
    <w:rsid w:val="00423031"/>
    <w:rsid w:val="0042311A"/>
    <w:rsid w:val="0042626E"/>
    <w:rsid w:val="00427C02"/>
    <w:rsid w:val="0044462B"/>
    <w:rsid w:val="004508F0"/>
    <w:rsid w:val="00451714"/>
    <w:rsid w:val="00464789"/>
    <w:rsid w:val="00474BF3"/>
    <w:rsid w:val="004944C5"/>
    <w:rsid w:val="004A3F75"/>
    <w:rsid w:val="004A4E24"/>
    <w:rsid w:val="004A61BC"/>
    <w:rsid w:val="004B01E3"/>
    <w:rsid w:val="004B0E4E"/>
    <w:rsid w:val="004B4E64"/>
    <w:rsid w:val="004B6BAF"/>
    <w:rsid w:val="004D1EEC"/>
    <w:rsid w:val="004D2AAB"/>
    <w:rsid w:val="004E49B4"/>
    <w:rsid w:val="004F1481"/>
    <w:rsid w:val="004F7561"/>
    <w:rsid w:val="00514865"/>
    <w:rsid w:val="005164FF"/>
    <w:rsid w:val="0053334C"/>
    <w:rsid w:val="00535249"/>
    <w:rsid w:val="00545128"/>
    <w:rsid w:val="00545AC8"/>
    <w:rsid w:val="00547886"/>
    <w:rsid w:val="005622B8"/>
    <w:rsid w:val="00567BFF"/>
    <w:rsid w:val="00574743"/>
    <w:rsid w:val="0059565C"/>
    <w:rsid w:val="005A0735"/>
    <w:rsid w:val="005A56E6"/>
    <w:rsid w:val="005B7104"/>
    <w:rsid w:val="005B7978"/>
    <w:rsid w:val="005C73D0"/>
    <w:rsid w:val="005E2E8F"/>
    <w:rsid w:val="005F7A61"/>
    <w:rsid w:val="005F7B5B"/>
    <w:rsid w:val="006219CC"/>
    <w:rsid w:val="006224B6"/>
    <w:rsid w:val="006248F4"/>
    <w:rsid w:val="006265E7"/>
    <w:rsid w:val="00626AC0"/>
    <w:rsid w:val="0063027E"/>
    <w:rsid w:val="00630DF4"/>
    <w:rsid w:val="00651AB1"/>
    <w:rsid w:val="00667E52"/>
    <w:rsid w:val="006734B9"/>
    <w:rsid w:val="00676774"/>
    <w:rsid w:val="00680CAB"/>
    <w:rsid w:val="00682ABA"/>
    <w:rsid w:val="006A2A83"/>
    <w:rsid w:val="006A2B17"/>
    <w:rsid w:val="006A3EAD"/>
    <w:rsid w:val="006A40BE"/>
    <w:rsid w:val="006C0A0E"/>
    <w:rsid w:val="006D3551"/>
    <w:rsid w:val="006E69BB"/>
    <w:rsid w:val="006F164F"/>
    <w:rsid w:val="006F174E"/>
    <w:rsid w:val="006F3697"/>
    <w:rsid w:val="006F51AB"/>
    <w:rsid w:val="00700C6A"/>
    <w:rsid w:val="00703A6B"/>
    <w:rsid w:val="00705C40"/>
    <w:rsid w:val="00707D1B"/>
    <w:rsid w:val="00712DF1"/>
    <w:rsid w:val="00713D5C"/>
    <w:rsid w:val="00722F08"/>
    <w:rsid w:val="00724EB6"/>
    <w:rsid w:val="00730C2B"/>
    <w:rsid w:val="0074017D"/>
    <w:rsid w:val="0074126D"/>
    <w:rsid w:val="00754D85"/>
    <w:rsid w:val="0076671C"/>
    <w:rsid w:val="007725FB"/>
    <w:rsid w:val="00773ABD"/>
    <w:rsid w:val="00777D41"/>
    <w:rsid w:val="00791A5C"/>
    <w:rsid w:val="00794084"/>
    <w:rsid w:val="0079503D"/>
    <w:rsid w:val="007A21D2"/>
    <w:rsid w:val="007A7423"/>
    <w:rsid w:val="007A761E"/>
    <w:rsid w:val="007C5533"/>
    <w:rsid w:val="007F5C95"/>
    <w:rsid w:val="00807388"/>
    <w:rsid w:val="00821D1C"/>
    <w:rsid w:val="008276B7"/>
    <w:rsid w:val="0084436F"/>
    <w:rsid w:val="00851161"/>
    <w:rsid w:val="008675A6"/>
    <w:rsid w:val="008727C8"/>
    <w:rsid w:val="0088164D"/>
    <w:rsid w:val="00896680"/>
    <w:rsid w:val="008A0377"/>
    <w:rsid w:val="008A70CB"/>
    <w:rsid w:val="008D2FCD"/>
    <w:rsid w:val="008E6D56"/>
    <w:rsid w:val="008F1CD0"/>
    <w:rsid w:val="00907FA3"/>
    <w:rsid w:val="0091073C"/>
    <w:rsid w:val="00910C3F"/>
    <w:rsid w:val="0092304C"/>
    <w:rsid w:val="00931E4E"/>
    <w:rsid w:val="009423C7"/>
    <w:rsid w:val="00942941"/>
    <w:rsid w:val="00942B30"/>
    <w:rsid w:val="00947870"/>
    <w:rsid w:val="009767E6"/>
    <w:rsid w:val="00984951"/>
    <w:rsid w:val="00986E2C"/>
    <w:rsid w:val="00987B6F"/>
    <w:rsid w:val="00994AE0"/>
    <w:rsid w:val="0099680D"/>
    <w:rsid w:val="009A4D12"/>
    <w:rsid w:val="009A71C5"/>
    <w:rsid w:val="009B0330"/>
    <w:rsid w:val="009B0454"/>
    <w:rsid w:val="009B6FCD"/>
    <w:rsid w:val="009C0C66"/>
    <w:rsid w:val="009C23E9"/>
    <w:rsid w:val="009C6F3A"/>
    <w:rsid w:val="009C7B4E"/>
    <w:rsid w:val="009D2C34"/>
    <w:rsid w:val="009D327F"/>
    <w:rsid w:val="009D5CB3"/>
    <w:rsid w:val="009E411B"/>
    <w:rsid w:val="009E44C2"/>
    <w:rsid w:val="009F4079"/>
    <w:rsid w:val="009F4F5C"/>
    <w:rsid w:val="00A073E4"/>
    <w:rsid w:val="00A11136"/>
    <w:rsid w:val="00A14D98"/>
    <w:rsid w:val="00A21C22"/>
    <w:rsid w:val="00A35DFC"/>
    <w:rsid w:val="00A37686"/>
    <w:rsid w:val="00A42828"/>
    <w:rsid w:val="00A42F4E"/>
    <w:rsid w:val="00A53A71"/>
    <w:rsid w:val="00A606C5"/>
    <w:rsid w:val="00A76F9A"/>
    <w:rsid w:val="00A8475D"/>
    <w:rsid w:val="00AA0A9B"/>
    <w:rsid w:val="00AC4079"/>
    <w:rsid w:val="00AC4981"/>
    <w:rsid w:val="00AC4F36"/>
    <w:rsid w:val="00AD57BB"/>
    <w:rsid w:val="00AE3793"/>
    <w:rsid w:val="00AF5084"/>
    <w:rsid w:val="00AF66CF"/>
    <w:rsid w:val="00B03EDB"/>
    <w:rsid w:val="00B249CB"/>
    <w:rsid w:val="00B33249"/>
    <w:rsid w:val="00B348DB"/>
    <w:rsid w:val="00B35959"/>
    <w:rsid w:val="00B52147"/>
    <w:rsid w:val="00B57968"/>
    <w:rsid w:val="00B67556"/>
    <w:rsid w:val="00B6777C"/>
    <w:rsid w:val="00B70F5F"/>
    <w:rsid w:val="00B80D2A"/>
    <w:rsid w:val="00B82CB8"/>
    <w:rsid w:val="00BA283B"/>
    <w:rsid w:val="00BB2091"/>
    <w:rsid w:val="00BC0E86"/>
    <w:rsid w:val="00BC571F"/>
    <w:rsid w:val="00BD0C85"/>
    <w:rsid w:val="00BE1C0C"/>
    <w:rsid w:val="00BE3874"/>
    <w:rsid w:val="00BF749F"/>
    <w:rsid w:val="00C1006A"/>
    <w:rsid w:val="00C161D3"/>
    <w:rsid w:val="00C30A16"/>
    <w:rsid w:val="00C44892"/>
    <w:rsid w:val="00C51066"/>
    <w:rsid w:val="00C53EA7"/>
    <w:rsid w:val="00C734CB"/>
    <w:rsid w:val="00C92738"/>
    <w:rsid w:val="00C97C69"/>
    <w:rsid w:val="00CB7B69"/>
    <w:rsid w:val="00CC1110"/>
    <w:rsid w:val="00CC5C6D"/>
    <w:rsid w:val="00CD22BE"/>
    <w:rsid w:val="00CF29FB"/>
    <w:rsid w:val="00CF49A5"/>
    <w:rsid w:val="00CF4A05"/>
    <w:rsid w:val="00D010D9"/>
    <w:rsid w:val="00D01D94"/>
    <w:rsid w:val="00D25447"/>
    <w:rsid w:val="00D51C9D"/>
    <w:rsid w:val="00D52C25"/>
    <w:rsid w:val="00D56744"/>
    <w:rsid w:val="00D639E2"/>
    <w:rsid w:val="00D63E19"/>
    <w:rsid w:val="00D76DDB"/>
    <w:rsid w:val="00D7716C"/>
    <w:rsid w:val="00D827C4"/>
    <w:rsid w:val="00D976BA"/>
    <w:rsid w:val="00D97D2A"/>
    <w:rsid w:val="00DA0849"/>
    <w:rsid w:val="00DA13F9"/>
    <w:rsid w:val="00DA4109"/>
    <w:rsid w:val="00DA6AF9"/>
    <w:rsid w:val="00DB0088"/>
    <w:rsid w:val="00DB1906"/>
    <w:rsid w:val="00DB3DA0"/>
    <w:rsid w:val="00DB6E2D"/>
    <w:rsid w:val="00DB7FAD"/>
    <w:rsid w:val="00DC6B85"/>
    <w:rsid w:val="00DD4704"/>
    <w:rsid w:val="00DF1A9F"/>
    <w:rsid w:val="00E024B3"/>
    <w:rsid w:val="00E03C78"/>
    <w:rsid w:val="00E1562B"/>
    <w:rsid w:val="00E22C93"/>
    <w:rsid w:val="00E273C6"/>
    <w:rsid w:val="00E4241A"/>
    <w:rsid w:val="00E43A3D"/>
    <w:rsid w:val="00E45FA1"/>
    <w:rsid w:val="00E505A0"/>
    <w:rsid w:val="00E650C9"/>
    <w:rsid w:val="00E718F1"/>
    <w:rsid w:val="00E83490"/>
    <w:rsid w:val="00E84375"/>
    <w:rsid w:val="00E919A4"/>
    <w:rsid w:val="00E91F6D"/>
    <w:rsid w:val="00E96F09"/>
    <w:rsid w:val="00EA3BF3"/>
    <w:rsid w:val="00EA4C7E"/>
    <w:rsid w:val="00EA6374"/>
    <w:rsid w:val="00EC135C"/>
    <w:rsid w:val="00ED0BCA"/>
    <w:rsid w:val="00EE045F"/>
    <w:rsid w:val="00EE4CE8"/>
    <w:rsid w:val="00EE6476"/>
    <w:rsid w:val="00EE7517"/>
    <w:rsid w:val="00F0131C"/>
    <w:rsid w:val="00F01732"/>
    <w:rsid w:val="00F01FDA"/>
    <w:rsid w:val="00F11732"/>
    <w:rsid w:val="00F13EA9"/>
    <w:rsid w:val="00F31A57"/>
    <w:rsid w:val="00F340C0"/>
    <w:rsid w:val="00F42E6A"/>
    <w:rsid w:val="00F569E9"/>
    <w:rsid w:val="00F61167"/>
    <w:rsid w:val="00F72530"/>
    <w:rsid w:val="00F73065"/>
    <w:rsid w:val="00F76B26"/>
    <w:rsid w:val="00F860AD"/>
    <w:rsid w:val="00F94687"/>
    <w:rsid w:val="00F9487B"/>
    <w:rsid w:val="00F9759C"/>
    <w:rsid w:val="00F97CE8"/>
    <w:rsid w:val="00FA4191"/>
    <w:rsid w:val="00FB189F"/>
    <w:rsid w:val="00FB250E"/>
    <w:rsid w:val="00FB3565"/>
    <w:rsid w:val="00FB3C9F"/>
    <w:rsid w:val="00FB5ECD"/>
    <w:rsid w:val="00FC1CA2"/>
    <w:rsid w:val="00FD3F4A"/>
    <w:rsid w:val="00FE1910"/>
    <w:rsid w:val="00FE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DEF6F6"/>
  <w15:chartTrackingRefBased/>
  <w15:docId w15:val="{C3D2B0C1-4B1A-4DD6-86F0-93823BC8D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680"/>
    <w:pPr>
      <w:spacing w:after="240"/>
    </w:pPr>
    <w:rPr>
      <w:rFonts w:ascii="Roboto Light" w:hAnsi="Roboto Light"/>
      <w:color w:val="000000" w:themeColor="text1"/>
      <w:sz w:val="20"/>
      <w:szCs w:val="20"/>
    </w:rPr>
  </w:style>
  <w:style w:type="paragraph" w:styleId="Heading1">
    <w:name w:val="heading 1"/>
    <w:next w:val="Normal"/>
    <w:link w:val="Heading1Char"/>
    <w:uiPriority w:val="9"/>
    <w:qFormat/>
    <w:rsid w:val="00EE4CE8"/>
    <w:pPr>
      <w:outlineLvl w:val="0"/>
    </w:pPr>
    <w:rPr>
      <w:rFonts w:ascii="Roboto Black" w:hAnsi="Roboto Black"/>
      <w:color w:val="6D2077" w:themeColor="accent4"/>
      <w:sz w:val="48"/>
      <w:szCs w:val="48"/>
    </w:rPr>
  </w:style>
  <w:style w:type="paragraph" w:styleId="Heading2">
    <w:name w:val="heading 2"/>
    <w:next w:val="Normal"/>
    <w:link w:val="Heading2Char"/>
    <w:uiPriority w:val="9"/>
    <w:unhideWhenUsed/>
    <w:qFormat/>
    <w:rsid w:val="00F73065"/>
    <w:pPr>
      <w:spacing w:before="240" w:after="240"/>
      <w:outlineLvl w:val="1"/>
    </w:pPr>
    <w:rPr>
      <w:rFonts w:ascii="Roboto Medium" w:hAnsi="Roboto Medium"/>
      <w:color w:val="8E1558" w:themeColor="accent3"/>
      <w:sz w:val="34"/>
      <w:szCs w:val="28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907FA3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rsid w:val="00896680"/>
    <w:pPr>
      <w:spacing w:after="0"/>
      <w:outlineLvl w:val="3"/>
    </w:pPr>
    <w:rPr>
      <w:rFonts w:ascii="Roboto Medium" w:hAnsi="Roboto Medium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7A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A61"/>
  </w:style>
  <w:style w:type="paragraph" w:styleId="Footer">
    <w:name w:val="footer"/>
    <w:basedOn w:val="Normal"/>
    <w:link w:val="FooterChar"/>
    <w:uiPriority w:val="99"/>
    <w:unhideWhenUsed/>
    <w:rsid w:val="005F7A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A61"/>
  </w:style>
  <w:style w:type="character" w:customStyle="1" w:styleId="Heading1Char">
    <w:name w:val="Heading 1 Char"/>
    <w:basedOn w:val="DefaultParagraphFont"/>
    <w:link w:val="Heading1"/>
    <w:uiPriority w:val="9"/>
    <w:rsid w:val="00EE4CE8"/>
    <w:rPr>
      <w:rFonts w:ascii="Roboto Black" w:hAnsi="Roboto Black"/>
      <w:color w:val="6D2077" w:themeColor="accent4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73065"/>
    <w:rPr>
      <w:rFonts w:ascii="Roboto Medium" w:hAnsi="Roboto Medium"/>
      <w:color w:val="8E1558" w:themeColor="accent3"/>
      <w:sz w:val="3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07FA3"/>
    <w:rPr>
      <w:rFonts w:ascii="Roboto Medium" w:hAnsi="Roboto Medium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96680"/>
    <w:rPr>
      <w:rFonts w:ascii="Roboto Medium" w:hAnsi="Roboto Medium"/>
      <w:color w:val="000000" w:themeColor="text1"/>
      <w:sz w:val="24"/>
      <w:szCs w:val="24"/>
    </w:rPr>
  </w:style>
  <w:style w:type="paragraph" w:styleId="Subtitle">
    <w:name w:val="Subtitle"/>
    <w:next w:val="Normal"/>
    <w:link w:val="SubtitleChar"/>
    <w:uiPriority w:val="11"/>
    <w:qFormat/>
    <w:rsid w:val="00FB5ECD"/>
    <w:pPr>
      <w:spacing w:after="360"/>
    </w:pPr>
    <w:rPr>
      <w:rFonts w:ascii="Roboto Light" w:hAnsi="Roboto Light"/>
      <w:color w:val="000000" w:themeColor="text1"/>
      <w:sz w:val="34"/>
      <w:szCs w:val="34"/>
    </w:rPr>
  </w:style>
  <w:style w:type="character" w:customStyle="1" w:styleId="SubtitleChar">
    <w:name w:val="Subtitle Char"/>
    <w:basedOn w:val="DefaultParagraphFont"/>
    <w:link w:val="Subtitle"/>
    <w:uiPriority w:val="11"/>
    <w:rsid w:val="00FB5ECD"/>
    <w:rPr>
      <w:rFonts w:ascii="Roboto Light" w:hAnsi="Roboto Light"/>
      <w:color w:val="000000" w:themeColor="text1"/>
      <w:sz w:val="34"/>
      <w:szCs w:val="34"/>
    </w:rPr>
  </w:style>
  <w:style w:type="paragraph" w:styleId="ListParagraph">
    <w:name w:val="List Paragraph"/>
    <w:aliases w:val="Bulleted list"/>
    <w:basedOn w:val="Normal"/>
    <w:uiPriority w:val="34"/>
    <w:qFormat/>
    <w:rsid w:val="0042311A"/>
    <w:pPr>
      <w:numPr>
        <w:numId w:val="5"/>
      </w:numPr>
      <w:spacing w:after="120"/>
    </w:pPr>
  </w:style>
  <w:style w:type="paragraph" w:styleId="Title">
    <w:name w:val="Title"/>
    <w:next w:val="Normal"/>
    <w:link w:val="TitleChar"/>
    <w:uiPriority w:val="10"/>
    <w:qFormat/>
    <w:rsid w:val="00907FA3"/>
    <w:rPr>
      <w:rFonts w:ascii="Roboto Black" w:eastAsiaTheme="majorEastAsia" w:hAnsi="Roboto Black" w:cstheme="majorBidi"/>
      <w:color w:val="00857D" w:themeColor="accent6"/>
      <w:sz w:val="56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07FA3"/>
    <w:rPr>
      <w:rFonts w:ascii="Roboto Black" w:eastAsiaTheme="majorEastAsia" w:hAnsi="Roboto Black" w:cstheme="majorBidi"/>
      <w:color w:val="00857D" w:themeColor="accent6"/>
      <w:sz w:val="56"/>
      <w:szCs w:val="48"/>
    </w:rPr>
  </w:style>
  <w:style w:type="table" w:styleId="TableGrid">
    <w:name w:val="Table Grid"/>
    <w:basedOn w:val="TableNormal"/>
    <w:uiPriority w:val="39"/>
    <w:rsid w:val="00703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iscTable">
    <w:name w:val="Jisc Table"/>
    <w:basedOn w:val="TableNormal"/>
    <w:uiPriority w:val="99"/>
    <w:rsid w:val="0042311A"/>
    <w:pPr>
      <w:spacing w:after="0" w:line="216" w:lineRule="auto"/>
    </w:pPr>
    <w:rPr>
      <w:rFonts w:ascii="Roboto Medium" w:hAnsi="Roboto Medium"/>
      <w:color w:val="FFFFFF" w:themeColor="background2"/>
      <w:sz w:val="20"/>
    </w:rPr>
    <w:tblPr>
      <w:tblBorders>
        <w:bottom w:val="single" w:sz="4" w:space="0" w:color="auto"/>
        <w:insideH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jc w:val="left"/>
      </w:pPr>
      <w:rPr>
        <w:rFonts w:ascii="Roboto Medium" w:hAnsi="Roboto Medium"/>
        <w:color w:val="E62645" w:themeColor="accent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857D" w:themeFill="accent6"/>
      </w:tcPr>
    </w:tblStylePr>
  </w:style>
  <w:style w:type="table" w:styleId="PlainTable1">
    <w:name w:val="Plain Table 1"/>
    <w:basedOn w:val="TableNormal"/>
    <w:uiPriority w:val="41"/>
    <w:rsid w:val="00327B6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Jisctablenormal">
    <w:name w:val="Jisc table normal"/>
    <w:qFormat/>
    <w:rsid w:val="0018169A"/>
    <w:pPr>
      <w:spacing w:line="240" w:lineRule="auto"/>
    </w:pPr>
    <w:rPr>
      <w:rFonts w:ascii="Roboto Light" w:hAnsi="Roboto Light"/>
      <w:color w:val="000000" w:themeColor="text1"/>
      <w:sz w:val="20"/>
      <w:szCs w:val="20"/>
    </w:rPr>
  </w:style>
  <w:style w:type="paragraph" w:customStyle="1" w:styleId="Jisctableheader">
    <w:name w:val="Jisc table header"/>
    <w:qFormat/>
    <w:rsid w:val="00244763"/>
    <w:pPr>
      <w:spacing w:after="0" w:line="240" w:lineRule="auto"/>
    </w:pPr>
    <w:rPr>
      <w:rFonts w:ascii="Roboto Medium" w:hAnsi="Roboto Medium"/>
      <w:color w:val="FFFFFF" w:themeColor="background1"/>
      <w:sz w:val="20"/>
      <w:szCs w:val="20"/>
    </w:rPr>
  </w:style>
  <w:style w:type="paragraph" w:customStyle="1" w:styleId="Jisctablefirstcolumn">
    <w:name w:val="Jisc table first column"/>
    <w:qFormat/>
    <w:rsid w:val="00244763"/>
    <w:pPr>
      <w:spacing w:after="0"/>
    </w:pPr>
    <w:rPr>
      <w:rFonts w:ascii="Roboto Medium" w:hAnsi="Roboto Medium"/>
      <w:color w:val="000000" w:themeColor="text1"/>
      <w:sz w:val="20"/>
      <w:szCs w:val="20"/>
    </w:rPr>
  </w:style>
  <w:style w:type="paragraph" w:styleId="Quote">
    <w:name w:val="Quote"/>
    <w:next w:val="Normal"/>
    <w:link w:val="QuoteChar"/>
    <w:uiPriority w:val="29"/>
    <w:qFormat/>
    <w:rsid w:val="00EA6374"/>
    <w:pPr>
      <w:spacing w:before="240" w:after="60"/>
      <w:ind w:left="284" w:right="397"/>
    </w:pPr>
    <w:rPr>
      <w:rFonts w:ascii="Roboto Medium" w:hAnsi="Roboto Medium"/>
      <w:i/>
      <w:iCs/>
      <w:color w:val="00857D" w:themeColor="accent6"/>
      <w:sz w:val="24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EA6374"/>
    <w:rPr>
      <w:rFonts w:ascii="Roboto Medium" w:hAnsi="Roboto Medium"/>
      <w:i/>
      <w:iCs/>
      <w:color w:val="00857D" w:themeColor="accent6"/>
      <w:sz w:val="24"/>
      <w:szCs w:val="20"/>
    </w:rPr>
  </w:style>
  <w:style w:type="character" w:styleId="SubtleReference">
    <w:name w:val="Subtle Reference"/>
    <w:basedOn w:val="DefaultParagraphFont"/>
    <w:uiPriority w:val="31"/>
    <w:rsid w:val="004F7561"/>
    <w:rPr>
      <w:rFonts w:ascii="Roboto Medium" w:hAnsi="Roboto Medium"/>
      <w:smallCaps/>
      <w:color w:val="000000" w:themeColor="text1"/>
    </w:rPr>
  </w:style>
  <w:style w:type="character" w:styleId="SubtleEmphasis">
    <w:name w:val="Subtle Emphasis"/>
    <w:basedOn w:val="DefaultParagraphFont"/>
    <w:uiPriority w:val="19"/>
    <w:rsid w:val="00A4282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A42828"/>
    <w:rPr>
      <w:rFonts w:ascii="Roboto Medium" w:hAnsi="Roboto Medium"/>
      <w:i w:val="0"/>
      <w:iCs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A42828"/>
    <w:rPr>
      <w:rFonts w:ascii="Roboto Medium" w:hAnsi="Roboto Medium"/>
      <w:b w:val="0"/>
      <w:color w:val="2A4B98" w:themeColor="hyperlink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4282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E4CE8"/>
    <w:rPr>
      <w:color w:val="808080"/>
    </w:rPr>
  </w:style>
  <w:style w:type="character" w:styleId="Strong">
    <w:name w:val="Strong"/>
    <w:basedOn w:val="DefaultParagraphFont"/>
    <w:uiPriority w:val="22"/>
    <w:qFormat/>
    <w:rsid w:val="00A42828"/>
    <w:rPr>
      <w:rFonts w:ascii="Roboto Medium" w:hAnsi="Roboto Medium"/>
      <w:b w:val="0"/>
      <w:bCs/>
    </w:rPr>
  </w:style>
  <w:style w:type="paragraph" w:customStyle="1" w:styleId="JiscQuotereference">
    <w:name w:val="Jisc Quote reference"/>
    <w:qFormat/>
    <w:rsid w:val="00EA6374"/>
    <w:pPr>
      <w:spacing w:after="240"/>
      <w:ind w:left="284" w:right="284"/>
    </w:pPr>
    <w:rPr>
      <w:rFonts w:ascii="Roboto Medium" w:hAnsi="Roboto Medium"/>
      <w:color w:val="000000" w:themeColor="text1"/>
      <w:sz w:val="20"/>
      <w:szCs w:val="20"/>
    </w:rPr>
  </w:style>
  <w:style w:type="paragraph" w:customStyle="1" w:styleId="Quotetextbox">
    <w:name w:val="Quote text box"/>
    <w:basedOn w:val="Quote"/>
    <w:qFormat/>
    <w:rsid w:val="00EA6374"/>
    <w:pPr>
      <w:spacing w:before="0"/>
      <w:ind w:left="0" w:right="0"/>
    </w:pPr>
    <w:rPr>
      <w:color w:val="FFFFFF" w:themeColor="background1"/>
    </w:rPr>
  </w:style>
  <w:style w:type="paragraph" w:customStyle="1" w:styleId="JiscQuotereferencetextbox">
    <w:name w:val="Jisc Quote reference text box"/>
    <w:basedOn w:val="JiscQuotereference"/>
    <w:qFormat/>
    <w:rsid w:val="00EA6374"/>
    <w:pPr>
      <w:ind w:left="0" w:right="0"/>
    </w:pPr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49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951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training@jisc.ac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.Vincent\Jisc\M&amp;S%20Training%20and%20Support%20-%20Templates\Templates\Jisc%20Word%20(BLANK)%20Dec18_1.0.dotx" TargetMode="External"/></Relationships>
</file>

<file path=word/theme/theme1.xml><?xml version="1.0" encoding="utf-8"?>
<a:theme xmlns:a="http://schemas.openxmlformats.org/drawingml/2006/main" name="Office Theme">
  <a:themeElements>
    <a:clrScheme name="Jisc Colour Palette 2018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E62645"/>
      </a:accent1>
      <a:accent2>
        <a:srgbClr val="CE0F69"/>
      </a:accent2>
      <a:accent3>
        <a:srgbClr val="8E1558"/>
      </a:accent3>
      <a:accent4>
        <a:srgbClr val="6D2077"/>
      </a:accent4>
      <a:accent5>
        <a:srgbClr val="0D224C"/>
      </a:accent5>
      <a:accent6>
        <a:srgbClr val="00857D"/>
      </a:accent6>
      <a:hlink>
        <a:srgbClr val="2A4B98"/>
      </a:hlink>
      <a:folHlink>
        <a:srgbClr val="512583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D0D2F49FFCE040BFDE72B7BAD1FCCE" ma:contentTypeVersion="67" ma:contentTypeDescription="Create a new document." ma:contentTypeScope="" ma:versionID="e062ac4fa2bcbb228fb60754a57a6f75">
  <xsd:schema xmlns:xsd="http://www.w3.org/2001/XMLSchema" xmlns:xs="http://www.w3.org/2001/XMLSchema" xmlns:p="http://schemas.microsoft.com/office/2006/metadata/properties" xmlns:ns2="89a4379a-4b02-4f9e-84a2-728df28abe45" xmlns:ns3="ebe24a0c-203b-489b-bcc2-01d636495533" targetNamespace="http://schemas.microsoft.com/office/2006/metadata/properties" ma:root="true" ma:fieldsID="e8a56a74291a14c9b32f846e05ee985c" ns2:_="" ns3:_="">
    <xsd:import namespace="89a4379a-4b02-4f9e-84a2-728df28abe45"/>
    <xsd:import namespace="ebe24a0c-203b-489b-bcc2-01d63649553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2:_dlc_DocId" minOccurs="0"/>
                <xsd:element ref="ns2:_dlc_DocIdUrl" minOccurs="0"/>
                <xsd:element ref="ns2:_dlc_DocIdPersistId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a4379a-4b02-4f9e-84a2-728df28abe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24a0c-203b-489b-bcc2-01d6364955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79c6cfb5-50bc-4fca-81ee-f60fcea9a646" ContentTypeId="0x0101" PreviousValue="false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9a4379a-4b02-4f9e-84a2-728df28abe45">XSWV3AX36SNA-1412653390-1722550</_dlc_DocId>
    <_dlc_DocIdUrl xmlns="89a4379a-4b02-4f9e-84a2-728df28abe45">
      <Url>https://jisc365.sharepoint.com/sites/techinf/BOS/_layouts/15/DocIdRedir.aspx?ID=XSWV3AX36SNA-1412653390-1722550</Url>
      <Description>XSWV3AX36SNA-1412653390-1722550</Description>
    </_dlc_DocIdUrl>
  </documentManagement>
</p:properties>
</file>

<file path=customXml/itemProps1.xml><?xml version="1.0" encoding="utf-8"?>
<ds:datastoreItem xmlns:ds="http://schemas.openxmlformats.org/officeDocument/2006/customXml" ds:itemID="{FB93E0EB-0599-A347-8CA9-AE6DC0B2EA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D3BCD3-B840-4645-B569-2A4A156F63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0A542C-DF4B-40B5-B95C-0DBDC303A34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9C09E1D-4789-4DAA-94F4-A891A20B70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a4379a-4b02-4f9e-84a2-728df28abe45"/>
    <ds:schemaRef ds:uri="ebe24a0c-203b-489b-bcc2-01d6364955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7C91CC0-2080-4D06-A9BD-C41C5BEC4D1C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CBCC3646-4502-4C3C-AFB1-07B13F1A9031}">
  <ds:schemaRefs>
    <ds:schemaRef ds:uri="http://schemas.microsoft.com/office/2006/metadata/properties"/>
    <ds:schemaRef ds:uri="http://schemas.microsoft.com/office/infopath/2007/PartnerControls"/>
    <ds:schemaRef ds:uri="89a4379a-4b02-4f9e-84a2-728df28abe4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C:\Users\Lisa.Vincent\Jisc\M&amp;S Training and Support - Templates\Templates\Jisc Word (BLANK) Dec18_1.0.dotx</Template>
  <TotalTime>93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Vincent</dc:creator>
  <cp:keywords/>
  <dc:description/>
  <cp:lastModifiedBy>Edward Pull</cp:lastModifiedBy>
  <cp:revision>68</cp:revision>
  <dcterms:created xsi:type="dcterms:W3CDTF">2022-11-17T16:52:00Z</dcterms:created>
  <dcterms:modified xsi:type="dcterms:W3CDTF">2025-11-25T10:10:00Z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>0x010100FE5F9A7BD11B29499F57C8945F70B622|1139509062</vt:lpwstr>
  </property>
  <property fmtid="{D5CDD505-2E9C-101B-9397-08002B2CF9AE}" pid="3" name="ContentTypeId">
    <vt:lpwstr>0x010100E1D0D2F49FFCE040BFDE72B7BAD1FCCE</vt:lpwstr>
  </property>
  <property fmtid="{D5CDD505-2E9C-101B-9397-08002B2CF9AE}" pid="4" name="ItemRetentionFormula">
    <vt:lpwstr>&lt;formula id="Microsoft.Office.RecordsManagement.PolicyFeatures.Expiration.Formula.BuiltIn"&gt;&lt;number&gt;6&lt;/number&gt;&lt;property&gt;Created&lt;/property&gt;&lt;propertyId&gt;8c06beca-0777-48f7-91c7-6da68bc07b69&lt;/propertyId&gt;&lt;period&gt;years&lt;/period&gt;&lt;/formula&gt;</vt:lpwstr>
  </property>
  <property fmtid="{D5CDD505-2E9C-101B-9397-08002B2CF9AE}" pid="5" name="_dlc_DocIdItemGuid">
    <vt:lpwstr>a63f1809-8075-410b-9013-1e182420f41c</vt:lpwstr>
  </property>
  <property fmtid="{D5CDD505-2E9C-101B-9397-08002B2CF9AE}" pid="6" name="AuthorIds_UIVersion_3072">
    <vt:lpwstr>291</vt:lpwstr>
  </property>
  <property fmtid="{D5CDD505-2E9C-101B-9397-08002B2CF9AE}" pid="7" name="GrammarlyDocumentId">
    <vt:lpwstr>032b618e25c3e024a27a2817717c400209434b993d1675bb5aa48dc8f5e5936d</vt:lpwstr>
  </property>
</Properties>
</file>